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3D26" w14:textId="77777777" w:rsidR="00267CA2" w:rsidRPr="00DF62B5" w:rsidRDefault="007418BC">
      <w:pPr>
        <w:spacing w:line="259" w:lineRule="auto"/>
        <w:ind w:left="62"/>
        <w:jc w:val="center"/>
        <w:rPr>
          <w:rFonts w:cs="Arial"/>
          <w:szCs w:val="22"/>
        </w:rPr>
      </w:pPr>
      <w:r w:rsidRPr="00DF62B5">
        <w:rPr>
          <w:rFonts w:cs="Arial"/>
          <w:szCs w:val="22"/>
        </w:rPr>
        <w:t xml:space="preserve"> </w:t>
      </w:r>
    </w:p>
    <w:p w14:paraId="6BADBF0C" w14:textId="77777777" w:rsidR="00093881" w:rsidRPr="00DF62B5" w:rsidRDefault="00093881" w:rsidP="00093881">
      <w:pPr>
        <w:shd w:val="clear" w:color="auto" w:fill="FFFFFF"/>
        <w:ind w:left="-180"/>
        <w:contextualSpacing/>
        <w:jc w:val="center"/>
        <w:textAlignment w:val="baseline"/>
        <w:outlineLvl w:val="0"/>
        <w:rPr>
          <w:rFonts w:cs="Arial"/>
          <w:b/>
          <w:kern w:val="36"/>
          <w:szCs w:val="22"/>
        </w:rPr>
      </w:pPr>
      <w:r w:rsidRPr="00DF62B5">
        <w:rPr>
          <w:rFonts w:cs="Arial"/>
          <w:b/>
          <w:kern w:val="36"/>
          <w:szCs w:val="22"/>
        </w:rPr>
        <w:t>University of Florida</w:t>
      </w:r>
    </w:p>
    <w:p w14:paraId="0387193D" w14:textId="10A52E16" w:rsidR="00093881" w:rsidRPr="00DF62B5" w:rsidRDefault="00093881" w:rsidP="00093881">
      <w:pPr>
        <w:shd w:val="clear" w:color="auto" w:fill="FFFFFF"/>
        <w:ind w:left="-180"/>
        <w:contextualSpacing/>
        <w:jc w:val="center"/>
        <w:textAlignment w:val="baseline"/>
        <w:outlineLvl w:val="0"/>
        <w:rPr>
          <w:rFonts w:cs="Arial"/>
          <w:b/>
          <w:kern w:val="36"/>
          <w:szCs w:val="22"/>
        </w:rPr>
      </w:pPr>
      <w:r w:rsidRPr="00DF62B5">
        <w:rPr>
          <w:rFonts w:cs="Arial"/>
          <w:b/>
          <w:kern w:val="36"/>
          <w:szCs w:val="22"/>
        </w:rPr>
        <w:t>College of Public Health &amp; Health Professions</w:t>
      </w:r>
    </w:p>
    <w:p w14:paraId="70DFDF99" w14:textId="66416030" w:rsidR="00093881" w:rsidRPr="00DF62B5" w:rsidRDefault="00093881" w:rsidP="00093881">
      <w:pPr>
        <w:shd w:val="clear" w:color="auto" w:fill="FFFFFF"/>
        <w:contextualSpacing/>
        <w:jc w:val="center"/>
        <w:textAlignment w:val="baseline"/>
        <w:outlineLvl w:val="1"/>
        <w:rPr>
          <w:rFonts w:cs="Arial"/>
          <w:b/>
          <w:szCs w:val="22"/>
        </w:rPr>
      </w:pPr>
      <w:r w:rsidRPr="00DF62B5">
        <w:rPr>
          <w:rFonts w:cs="Arial"/>
          <w:b/>
          <w:szCs w:val="22"/>
        </w:rPr>
        <w:t>PHT 6788: Functional Anatomy I (5)</w:t>
      </w:r>
    </w:p>
    <w:p w14:paraId="5791D163" w14:textId="23599DA6" w:rsidR="00093881" w:rsidRPr="00DF62B5" w:rsidRDefault="00093881" w:rsidP="00093881">
      <w:pPr>
        <w:shd w:val="clear" w:color="auto" w:fill="FFFFFF"/>
        <w:contextualSpacing/>
        <w:jc w:val="center"/>
        <w:textAlignment w:val="baseline"/>
        <w:outlineLvl w:val="1"/>
        <w:rPr>
          <w:rFonts w:cs="Arial"/>
          <w:szCs w:val="22"/>
        </w:rPr>
      </w:pPr>
      <w:r w:rsidRPr="00DF62B5">
        <w:rPr>
          <w:rFonts w:cs="Arial"/>
          <w:szCs w:val="22"/>
        </w:rPr>
        <w:t>Fall 2021</w:t>
      </w:r>
    </w:p>
    <w:p w14:paraId="101AB6E2" w14:textId="77777777" w:rsidR="00093881" w:rsidRPr="00DF62B5" w:rsidRDefault="00093881" w:rsidP="00093881">
      <w:pPr>
        <w:shd w:val="clear" w:color="auto" w:fill="FFFFFF"/>
        <w:contextualSpacing/>
        <w:jc w:val="center"/>
        <w:textAlignment w:val="baseline"/>
        <w:outlineLvl w:val="1"/>
        <w:rPr>
          <w:rFonts w:cs="Arial"/>
          <w:szCs w:val="22"/>
        </w:rPr>
      </w:pPr>
      <w:r w:rsidRPr="00DF62B5">
        <w:rPr>
          <w:rFonts w:cs="Arial"/>
          <w:szCs w:val="22"/>
        </w:rPr>
        <w:t>Delivery Format: On-Campus and Online</w:t>
      </w:r>
      <w:r w:rsidRPr="00DF62B5">
        <w:rPr>
          <w:rFonts w:cs="Arial"/>
          <w:szCs w:val="22"/>
        </w:rPr>
        <w:br/>
        <w:t>E-Learning</w:t>
      </w:r>
    </w:p>
    <w:p w14:paraId="6B021C92" w14:textId="2A75CDCA" w:rsidR="00220E04" w:rsidRPr="00DF62B5" w:rsidRDefault="00220E04" w:rsidP="00220E04">
      <w:pPr>
        <w:rPr>
          <w:rFonts w:cs="Arial"/>
          <w:b/>
          <w:bCs/>
          <w:szCs w:val="22"/>
          <w:u w:val="single"/>
        </w:rPr>
      </w:pPr>
      <w:r w:rsidRPr="00DF62B5">
        <w:rPr>
          <w:rFonts w:cs="Arial"/>
          <w:b/>
          <w:bCs/>
          <w:szCs w:val="22"/>
          <w:u w:val="single"/>
        </w:rPr>
        <w:t>Instructor</w:t>
      </w:r>
      <w:r w:rsidR="00093881" w:rsidRPr="00DF62B5">
        <w:rPr>
          <w:rFonts w:cs="Arial"/>
          <w:b/>
          <w:bCs/>
          <w:szCs w:val="22"/>
          <w:u w:val="single"/>
        </w:rPr>
        <w:t>s</w:t>
      </w:r>
    </w:p>
    <w:p w14:paraId="1265FC18" w14:textId="77777777" w:rsidR="00220E04" w:rsidRPr="00DF62B5" w:rsidRDefault="00220E04" w:rsidP="00523041">
      <w:pPr>
        <w:rPr>
          <w:rFonts w:cs="Arial"/>
          <w:szCs w:val="22"/>
        </w:rPr>
      </w:pPr>
    </w:p>
    <w:tbl>
      <w:tblPr>
        <w:tblStyle w:val="TableGrid"/>
        <w:tblW w:w="9619" w:type="dxa"/>
        <w:tblInd w:w="6" w:type="dxa"/>
        <w:tblCellMar>
          <w:top w:w="54" w:type="dxa"/>
          <w:right w:w="115" w:type="dxa"/>
        </w:tblCellMar>
        <w:tblLook w:val="04A0" w:firstRow="1" w:lastRow="0" w:firstColumn="1" w:lastColumn="0" w:noHBand="0" w:noVBand="1"/>
      </w:tblPr>
      <w:tblGrid>
        <w:gridCol w:w="2509"/>
        <w:gridCol w:w="7110"/>
      </w:tblGrid>
      <w:tr w:rsidR="00523041" w:rsidRPr="00DF62B5" w14:paraId="0268922F" w14:textId="77777777" w:rsidTr="00220E04">
        <w:trPr>
          <w:trHeight w:val="468"/>
        </w:trPr>
        <w:tc>
          <w:tcPr>
            <w:tcW w:w="250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5AD7F71" w14:textId="4ECDF804" w:rsidR="00523041" w:rsidRPr="00DF62B5" w:rsidRDefault="00220E04">
            <w:pPr>
              <w:spacing w:line="259" w:lineRule="auto"/>
              <w:ind w:left="118"/>
              <w:jc w:val="center"/>
              <w:rPr>
                <w:rFonts w:cs="Arial"/>
                <w:szCs w:val="22"/>
              </w:rPr>
            </w:pPr>
            <w:r w:rsidRPr="00DF62B5">
              <w:rPr>
                <w:rFonts w:cs="Arial"/>
                <w:b/>
                <w:szCs w:val="22"/>
              </w:rPr>
              <w:t xml:space="preserve">NAME </w:t>
            </w:r>
          </w:p>
        </w:tc>
        <w:tc>
          <w:tcPr>
            <w:tcW w:w="711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035FE47" w14:textId="5E8DB7D3" w:rsidR="00523041" w:rsidRPr="00DF62B5" w:rsidRDefault="00220E04" w:rsidP="00523041">
            <w:pPr>
              <w:spacing w:line="259" w:lineRule="auto"/>
              <w:jc w:val="center"/>
              <w:rPr>
                <w:rFonts w:cs="Arial"/>
                <w:szCs w:val="22"/>
              </w:rPr>
            </w:pPr>
            <w:r w:rsidRPr="00DF62B5">
              <w:rPr>
                <w:rFonts w:cs="Arial"/>
                <w:b/>
                <w:szCs w:val="22"/>
              </w:rPr>
              <w:t>EMAIL / ZOOM</w:t>
            </w:r>
          </w:p>
        </w:tc>
      </w:tr>
      <w:tr w:rsidR="00523041" w:rsidRPr="00DF62B5" w14:paraId="1F8D0300" w14:textId="77777777" w:rsidTr="00093881">
        <w:trPr>
          <w:trHeight w:val="367"/>
        </w:trPr>
        <w:tc>
          <w:tcPr>
            <w:tcW w:w="2509" w:type="dxa"/>
            <w:tcBorders>
              <w:top w:val="single" w:sz="4" w:space="0" w:color="BFBFBF"/>
              <w:left w:val="single" w:sz="4" w:space="0" w:color="000000"/>
              <w:bottom w:val="single" w:sz="4" w:space="0" w:color="BFBFBF"/>
              <w:right w:val="single" w:sz="4" w:space="0" w:color="000000"/>
            </w:tcBorders>
            <w:shd w:val="clear" w:color="auto" w:fill="F2F2F2"/>
          </w:tcPr>
          <w:p w14:paraId="4CA35E12" w14:textId="77777777" w:rsidR="00523041" w:rsidRPr="00DF62B5" w:rsidRDefault="00523041" w:rsidP="00220E04">
            <w:pPr>
              <w:ind w:left="77"/>
              <w:rPr>
                <w:rFonts w:cs="Arial"/>
                <w:szCs w:val="22"/>
              </w:rPr>
            </w:pPr>
            <w:r w:rsidRPr="00DF62B5">
              <w:rPr>
                <w:rFonts w:cs="Arial"/>
                <w:szCs w:val="22"/>
              </w:rPr>
              <w:t xml:space="preserve">Federico </w:t>
            </w:r>
            <w:proofErr w:type="spellStart"/>
            <w:r w:rsidRPr="00DF62B5">
              <w:rPr>
                <w:rFonts w:cs="Arial"/>
                <w:szCs w:val="22"/>
              </w:rPr>
              <w:t>Pozzi</w:t>
            </w:r>
            <w:proofErr w:type="spellEnd"/>
          </w:p>
          <w:p w14:paraId="304FCB5C" w14:textId="325CC94F" w:rsidR="00093881" w:rsidRPr="00DF62B5" w:rsidRDefault="00093881" w:rsidP="00220E04">
            <w:pPr>
              <w:ind w:left="77"/>
              <w:rPr>
                <w:rFonts w:cs="Arial"/>
                <w:szCs w:val="22"/>
              </w:rPr>
            </w:pPr>
            <w:r w:rsidRPr="00DF62B5">
              <w:rPr>
                <w:rFonts w:cs="Arial"/>
                <w:szCs w:val="22"/>
              </w:rPr>
              <w:t>Gross Anatomy</w:t>
            </w:r>
          </w:p>
        </w:tc>
        <w:tc>
          <w:tcPr>
            <w:tcW w:w="7110" w:type="dxa"/>
            <w:tcBorders>
              <w:top w:val="single" w:sz="4" w:space="0" w:color="BFBFBF"/>
              <w:left w:val="single" w:sz="4" w:space="0" w:color="000000"/>
              <w:bottom w:val="single" w:sz="4" w:space="0" w:color="BFBFBF"/>
              <w:right w:val="single" w:sz="4" w:space="0" w:color="000000"/>
            </w:tcBorders>
            <w:shd w:val="clear" w:color="auto" w:fill="F2F2F2"/>
          </w:tcPr>
          <w:p w14:paraId="109147E4" w14:textId="0ED2D912" w:rsidR="00523041" w:rsidRPr="00DF62B5" w:rsidRDefault="00220E04" w:rsidP="00220E04">
            <w:pPr>
              <w:ind w:left="91"/>
              <w:rPr>
                <w:rFonts w:cs="Arial"/>
                <w:szCs w:val="22"/>
              </w:rPr>
            </w:pPr>
            <w:r w:rsidRPr="00DF62B5">
              <w:rPr>
                <w:rFonts w:cs="Arial"/>
                <w:b/>
                <w:bCs/>
                <w:szCs w:val="22"/>
              </w:rPr>
              <w:t>Email</w:t>
            </w:r>
            <w:r w:rsidRPr="00DF62B5">
              <w:rPr>
                <w:rFonts w:cs="Arial"/>
                <w:szCs w:val="22"/>
              </w:rPr>
              <w:t xml:space="preserve">: </w:t>
            </w:r>
            <w:hyperlink r:id="rId8" w:history="1">
              <w:r w:rsidRPr="00DF62B5">
                <w:rPr>
                  <w:rStyle w:val="Hyperlink"/>
                  <w:rFonts w:cs="Arial"/>
                  <w:szCs w:val="22"/>
                </w:rPr>
                <w:t>fpozzi@phhp.ufl.edu</w:t>
              </w:r>
            </w:hyperlink>
          </w:p>
          <w:p w14:paraId="1A276DBF" w14:textId="77777777" w:rsidR="00220E04" w:rsidRPr="00DF62B5" w:rsidRDefault="00220E04" w:rsidP="00220E04">
            <w:pPr>
              <w:ind w:left="91"/>
              <w:rPr>
                <w:rFonts w:cs="Arial"/>
                <w:szCs w:val="22"/>
              </w:rPr>
            </w:pPr>
            <w:r w:rsidRPr="00DF62B5">
              <w:rPr>
                <w:rFonts w:cs="Arial"/>
                <w:b/>
                <w:bCs/>
                <w:szCs w:val="22"/>
              </w:rPr>
              <w:t>Zoom</w:t>
            </w:r>
            <w:r w:rsidRPr="00DF62B5">
              <w:rPr>
                <w:rFonts w:cs="Arial"/>
                <w:szCs w:val="22"/>
              </w:rPr>
              <w:t xml:space="preserve">: link </w:t>
            </w:r>
            <w:hyperlink r:id="rId9" w:history="1">
              <w:r w:rsidRPr="00DF62B5">
                <w:rPr>
                  <w:rStyle w:val="Hyperlink"/>
                  <w:rFonts w:cs="Arial"/>
                  <w:szCs w:val="22"/>
                </w:rPr>
                <w:t>here</w:t>
              </w:r>
            </w:hyperlink>
            <w:r w:rsidRPr="00DF62B5">
              <w:rPr>
                <w:rFonts w:cs="Arial"/>
                <w:szCs w:val="22"/>
              </w:rPr>
              <w:t>; you will need a @ufl.edu zoom account to call in</w:t>
            </w:r>
          </w:p>
          <w:p w14:paraId="72C2D5B9" w14:textId="1E5901A7" w:rsidR="00523041" w:rsidRPr="00DF62B5" w:rsidRDefault="00220E04" w:rsidP="00220E04">
            <w:pPr>
              <w:ind w:left="91"/>
              <w:rPr>
                <w:rFonts w:cs="Arial"/>
                <w:szCs w:val="22"/>
              </w:rPr>
            </w:pPr>
            <w:r w:rsidRPr="00DF62B5">
              <w:rPr>
                <w:rFonts w:cs="Arial"/>
                <w:b/>
                <w:bCs/>
                <w:szCs w:val="22"/>
              </w:rPr>
              <w:t>Phone</w:t>
            </w:r>
            <w:r w:rsidRPr="00DF62B5">
              <w:rPr>
                <w:rFonts w:cs="Arial"/>
                <w:szCs w:val="22"/>
              </w:rPr>
              <w:t xml:space="preserve">: (352) 273-6957 </w:t>
            </w:r>
          </w:p>
          <w:p w14:paraId="5DDDAAD3" w14:textId="77777777" w:rsidR="00220E04" w:rsidRPr="00DF62B5" w:rsidRDefault="00220E04" w:rsidP="00220E04">
            <w:pPr>
              <w:ind w:left="91"/>
              <w:rPr>
                <w:rFonts w:cs="Arial"/>
                <w:szCs w:val="22"/>
              </w:rPr>
            </w:pPr>
          </w:p>
          <w:p w14:paraId="21994316" w14:textId="77777777" w:rsidR="00220E04" w:rsidRPr="00DF62B5" w:rsidRDefault="00220E04" w:rsidP="00220E04">
            <w:pPr>
              <w:ind w:left="91"/>
              <w:rPr>
                <w:rFonts w:cs="Arial"/>
                <w:szCs w:val="22"/>
              </w:rPr>
            </w:pPr>
            <w:r w:rsidRPr="00DF62B5">
              <w:rPr>
                <w:rFonts w:cs="Arial"/>
                <w:b/>
                <w:bCs/>
                <w:szCs w:val="22"/>
              </w:rPr>
              <w:t>Office hours</w:t>
            </w:r>
            <w:r w:rsidRPr="00DF62B5">
              <w:rPr>
                <w:rFonts w:cs="Arial"/>
                <w:szCs w:val="22"/>
              </w:rPr>
              <w:t>: by appointment only</w:t>
            </w:r>
          </w:p>
          <w:p w14:paraId="30BB6135" w14:textId="22929DEA" w:rsidR="00220E04" w:rsidRPr="00DF62B5" w:rsidRDefault="00220E04" w:rsidP="00220E04">
            <w:pPr>
              <w:ind w:left="91"/>
              <w:rPr>
                <w:rFonts w:cs="Arial"/>
                <w:szCs w:val="22"/>
              </w:rPr>
            </w:pPr>
            <w:r w:rsidRPr="00DF62B5">
              <w:rPr>
                <w:rFonts w:cs="Arial"/>
                <w:b/>
                <w:bCs/>
                <w:szCs w:val="22"/>
              </w:rPr>
              <w:t>Preferred communication</w:t>
            </w:r>
            <w:r w:rsidRPr="00DF62B5">
              <w:rPr>
                <w:rFonts w:cs="Arial"/>
                <w:szCs w:val="22"/>
              </w:rPr>
              <w:t>: Email</w:t>
            </w:r>
          </w:p>
        </w:tc>
      </w:tr>
      <w:tr w:rsidR="00093881" w:rsidRPr="00DF62B5" w14:paraId="1C01D182" w14:textId="77777777" w:rsidTr="00220E04">
        <w:trPr>
          <w:trHeight w:val="367"/>
        </w:trPr>
        <w:tc>
          <w:tcPr>
            <w:tcW w:w="2509" w:type="dxa"/>
            <w:tcBorders>
              <w:top w:val="single" w:sz="4" w:space="0" w:color="BFBFBF"/>
              <w:left w:val="single" w:sz="4" w:space="0" w:color="000000"/>
              <w:bottom w:val="single" w:sz="4" w:space="0" w:color="000000"/>
              <w:right w:val="single" w:sz="4" w:space="0" w:color="000000"/>
            </w:tcBorders>
            <w:shd w:val="clear" w:color="auto" w:fill="F2F2F2"/>
          </w:tcPr>
          <w:p w14:paraId="2CA39D57" w14:textId="77777777" w:rsidR="00093881" w:rsidRPr="00DF62B5" w:rsidRDefault="00093881" w:rsidP="00220E04">
            <w:pPr>
              <w:ind w:left="77"/>
              <w:rPr>
                <w:rFonts w:cs="Arial"/>
                <w:szCs w:val="22"/>
              </w:rPr>
            </w:pPr>
            <w:r w:rsidRPr="00DF62B5">
              <w:rPr>
                <w:rFonts w:cs="Arial"/>
                <w:szCs w:val="22"/>
              </w:rPr>
              <w:t>Mark Bishop</w:t>
            </w:r>
          </w:p>
          <w:p w14:paraId="0F662EC6" w14:textId="1BD7CA94" w:rsidR="00093881" w:rsidRPr="00DF62B5" w:rsidRDefault="00093881" w:rsidP="00220E04">
            <w:pPr>
              <w:ind w:left="77"/>
              <w:rPr>
                <w:rFonts w:cs="Arial"/>
                <w:szCs w:val="22"/>
              </w:rPr>
            </w:pPr>
            <w:r w:rsidRPr="00DF62B5">
              <w:rPr>
                <w:rFonts w:cs="Arial"/>
                <w:szCs w:val="22"/>
              </w:rPr>
              <w:t>Movement</w:t>
            </w:r>
          </w:p>
        </w:tc>
        <w:tc>
          <w:tcPr>
            <w:tcW w:w="7110" w:type="dxa"/>
            <w:tcBorders>
              <w:top w:val="single" w:sz="4" w:space="0" w:color="BFBFBF"/>
              <w:left w:val="single" w:sz="4" w:space="0" w:color="000000"/>
              <w:bottom w:val="single" w:sz="4" w:space="0" w:color="000000"/>
              <w:right w:val="single" w:sz="4" w:space="0" w:color="000000"/>
            </w:tcBorders>
            <w:shd w:val="clear" w:color="auto" w:fill="F2F2F2"/>
          </w:tcPr>
          <w:p w14:paraId="35A895EE" w14:textId="33D2CD0A" w:rsidR="00093881" w:rsidRPr="00DF62B5" w:rsidRDefault="00093881" w:rsidP="00093881">
            <w:pPr>
              <w:ind w:left="91"/>
              <w:rPr>
                <w:rFonts w:cs="Arial"/>
                <w:szCs w:val="22"/>
              </w:rPr>
            </w:pPr>
            <w:r w:rsidRPr="00DF62B5">
              <w:rPr>
                <w:rFonts w:cs="Arial"/>
                <w:b/>
                <w:bCs/>
                <w:szCs w:val="22"/>
              </w:rPr>
              <w:t>Email</w:t>
            </w:r>
            <w:r w:rsidRPr="00DF62B5">
              <w:rPr>
                <w:rFonts w:cs="Arial"/>
                <w:szCs w:val="22"/>
              </w:rPr>
              <w:t xml:space="preserve">: </w:t>
            </w:r>
            <w:hyperlink r:id="rId10" w:history="1">
              <w:r w:rsidRPr="00DF62B5">
                <w:rPr>
                  <w:rStyle w:val="Hyperlink"/>
                  <w:rFonts w:cs="Arial"/>
                  <w:szCs w:val="22"/>
                </w:rPr>
                <w:t>bish@ufl.edu</w:t>
              </w:r>
            </w:hyperlink>
          </w:p>
          <w:p w14:paraId="6E36149B" w14:textId="55531E88" w:rsidR="00093881" w:rsidRPr="00DF62B5" w:rsidRDefault="00093881" w:rsidP="00093881">
            <w:pPr>
              <w:ind w:left="91"/>
              <w:rPr>
                <w:rFonts w:cs="Arial"/>
                <w:szCs w:val="22"/>
              </w:rPr>
            </w:pPr>
            <w:r w:rsidRPr="00DF62B5">
              <w:rPr>
                <w:rFonts w:cs="Arial"/>
                <w:b/>
                <w:bCs/>
                <w:szCs w:val="22"/>
              </w:rPr>
              <w:t>Phone</w:t>
            </w:r>
            <w:r w:rsidRPr="00DF62B5">
              <w:rPr>
                <w:rFonts w:cs="Arial"/>
                <w:szCs w:val="22"/>
              </w:rPr>
              <w:t xml:space="preserve">: (352) 273-6112 </w:t>
            </w:r>
          </w:p>
          <w:p w14:paraId="2BC15F1E" w14:textId="77777777" w:rsidR="00093881" w:rsidRPr="00DF62B5" w:rsidRDefault="00093881" w:rsidP="00093881">
            <w:pPr>
              <w:ind w:left="91"/>
              <w:rPr>
                <w:rFonts w:cs="Arial"/>
                <w:szCs w:val="22"/>
              </w:rPr>
            </w:pPr>
          </w:p>
          <w:p w14:paraId="346ACF73" w14:textId="77777777" w:rsidR="00093881" w:rsidRPr="00DF62B5" w:rsidRDefault="00093881" w:rsidP="00093881">
            <w:pPr>
              <w:ind w:left="91"/>
              <w:rPr>
                <w:rFonts w:cs="Arial"/>
                <w:szCs w:val="22"/>
              </w:rPr>
            </w:pPr>
            <w:r w:rsidRPr="00DF62B5">
              <w:rPr>
                <w:rFonts w:cs="Arial"/>
                <w:b/>
                <w:bCs/>
                <w:szCs w:val="22"/>
              </w:rPr>
              <w:t>Office hours</w:t>
            </w:r>
            <w:r w:rsidRPr="00DF62B5">
              <w:rPr>
                <w:rFonts w:cs="Arial"/>
                <w:szCs w:val="22"/>
              </w:rPr>
              <w:t>: by appointment only</w:t>
            </w:r>
          </w:p>
          <w:p w14:paraId="5E1D1029" w14:textId="00A5488C" w:rsidR="00093881" w:rsidRPr="00DF62B5" w:rsidRDefault="00093881" w:rsidP="00093881">
            <w:pPr>
              <w:ind w:left="91"/>
              <w:rPr>
                <w:rFonts w:cs="Arial"/>
                <w:b/>
                <w:bCs/>
                <w:szCs w:val="22"/>
              </w:rPr>
            </w:pPr>
            <w:r w:rsidRPr="00DF62B5">
              <w:rPr>
                <w:rFonts w:cs="Arial"/>
                <w:b/>
                <w:bCs/>
                <w:szCs w:val="22"/>
              </w:rPr>
              <w:t>Preferred communication</w:t>
            </w:r>
            <w:r w:rsidRPr="00DF62B5">
              <w:rPr>
                <w:rFonts w:cs="Arial"/>
                <w:szCs w:val="22"/>
              </w:rPr>
              <w:t>: Email</w:t>
            </w:r>
          </w:p>
        </w:tc>
      </w:tr>
    </w:tbl>
    <w:p w14:paraId="7FB8E991" w14:textId="77777777" w:rsidR="00267CA2" w:rsidRPr="00DF62B5" w:rsidRDefault="007418BC">
      <w:pPr>
        <w:spacing w:line="259" w:lineRule="auto"/>
        <w:rPr>
          <w:rFonts w:cs="Arial"/>
          <w:szCs w:val="22"/>
        </w:rPr>
      </w:pPr>
      <w:r w:rsidRPr="00DF62B5">
        <w:rPr>
          <w:rFonts w:cs="Arial"/>
          <w:szCs w:val="22"/>
        </w:rPr>
        <w:t xml:space="preserve">                      </w:t>
      </w:r>
      <w:r w:rsidRPr="00DF62B5">
        <w:rPr>
          <w:rFonts w:cs="Arial"/>
          <w:b/>
          <w:szCs w:val="22"/>
        </w:rPr>
        <w:t xml:space="preserve"> </w:t>
      </w:r>
    </w:p>
    <w:p w14:paraId="53595C9B" w14:textId="58F4B68C" w:rsidR="00220E04" w:rsidRPr="00DF62B5" w:rsidRDefault="00220E04" w:rsidP="00523041">
      <w:pPr>
        <w:rPr>
          <w:rFonts w:cs="Arial"/>
          <w:b/>
          <w:bCs/>
          <w:szCs w:val="22"/>
          <w:u w:val="single"/>
        </w:rPr>
      </w:pPr>
      <w:r w:rsidRPr="00DF62B5">
        <w:rPr>
          <w:rFonts w:cs="Arial"/>
          <w:b/>
          <w:bCs/>
          <w:szCs w:val="22"/>
          <w:u w:val="single"/>
        </w:rPr>
        <w:t>Teaching assistants</w:t>
      </w:r>
      <w:r w:rsidR="00093881" w:rsidRPr="00DF62B5">
        <w:rPr>
          <w:rFonts w:cs="Arial"/>
          <w:b/>
          <w:bCs/>
          <w:szCs w:val="22"/>
          <w:u w:val="single"/>
        </w:rPr>
        <w:t>: Gross Anatomy</w:t>
      </w:r>
    </w:p>
    <w:p w14:paraId="73E56652" w14:textId="6B1658CB" w:rsidR="00267CA2" w:rsidRPr="00DF62B5" w:rsidRDefault="00220E04" w:rsidP="00523041">
      <w:pPr>
        <w:rPr>
          <w:rFonts w:cs="Arial"/>
          <w:szCs w:val="22"/>
        </w:rPr>
      </w:pPr>
      <w:r w:rsidRPr="00DF62B5">
        <w:rPr>
          <w:rFonts w:cs="Arial"/>
          <w:szCs w:val="22"/>
        </w:rPr>
        <w:t xml:space="preserve">   </w:t>
      </w:r>
      <w:r w:rsidR="007418BC" w:rsidRPr="00DF62B5">
        <w:rPr>
          <w:rFonts w:cs="Arial"/>
          <w:szCs w:val="22"/>
        </w:rPr>
        <w:tab/>
      </w:r>
      <w:r w:rsidR="007418BC" w:rsidRPr="00DF62B5">
        <w:rPr>
          <w:rFonts w:cs="Arial"/>
          <w:i/>
          <w:color w:val="374BB1"/>
          <w:szCs w:val="22"/>
        </w:rPr>
        <w:t xml:space="preserve"> </w:t>
      </w:r>
      <w:r w:rsidR="007418BC" w:rsidRPr="00DF62B5">
        <w:rPr>
          <w:rFonts w:cs="Arial"/>
          <w:i/>
          <w:color w:val="374BB1"/>
          <w:szCs w:val="22"/>
        </w:rPr>
        <w:tab/>
      </w:r>
      <w:r w:rsidR="007418BC" w:rsidRPr="00DF62B5">
        <w:rPr>
          <w:rFonts w:cs="Arial"/>
          <w:szCs w:val="22"/>
        </w:rPr>
        <w:t xml:space="preserve"> </w:t>
      </w:r>
    </w:p>
    <w:tbl>
      <w:tblPr>
        <w:tblStyle w:val="TableGrid"/>
        <w:tblW w:w="13873" w:type="dxa"/>
        <w:tblInd w:w="6" w:type="dxa"/>
        <w:tblCellMar>
          <w:top w:w="49" w:type="dxa"/>
          <w:right w:w="115" w:type="dxa"/>
        </w:tblCellMar>
        <w:tblLook w:val="04A0" w:firstRow="1" w:lastRow="0" w:firstColumn="1" w:lastColumn="0" w:noHBand="0" w:noVBand="1"/>
      </w:tblPr>
      <w:tblGrid>
        <w:gridCol w:w="2567"/>
        <w:gridCol w:w="7052"/>
        <w:gridCol w:w="4254"/>
      </w:tblGrid>
      <w:tr w:rsidR="00523041" w:rsidRPr="00DF62B5" w14:paraId="38663038" w14:textId="77777777" w:rsidTr="00523041">
        <w:trPr>
          <w:gridAfter w:val="1"/>
          <w:wAfter w:w="4254" w:type="dxa"/>
          <w:trHeight w:val="468"/>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293415D" w14:textId="7C3D2602" w:rsidR="00523041" w:rsidRPr="00DF62B5" w:rsidRDefault="00220E04">
            <w:pPr>
              <w:spacing w:line="259" w:lineRule="auto"/>
              <w:ind w:left="118"/>
              <w:jc w:val="center"/>
              <w:rPr>
                <w:rFonts w:cs="Arial"/>
                <w:szCs w:val="22"/>
              </w:rPr>
            </w:pPr>
            <w:r w:rsidRPr="00DF62B5">
              <w:rPr>
                <w:rFonts w:cs="Arial"/>
                <w:b/>
                <w:szCs w:val="22"/>
              </w:rPr>
              <w:t xml:space="preserve">NAME </w:t>
            </w:r>
          </w:p>
        </w:tc>
        <w:tc>
          <w:tcPr>
            <w:tcW w:w="70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EF1E31" w14:textId="7374ED2C" w:rsidR="00523041" w:rsidRPr="00DF62B5" w:rsidRDefault="00220E04" w:rsidP="00523041">
            <w:pPr>
              <w:spacing w:line="259" w:lineRule="auto"/>
              <w:jc w:val="center"/>
              <w:rPr>
                <w:rFonts w:cs="Arial"/>
                <w:szCs w:val="22"/>
              </w:rPr>
            </w:pPr>
            <w:r w:rsidRPr="00DF62B5">
              <w:rPr>
                <w:rFonts w:cs="Arial"/>
                <w:b/>
                <w:szCs w:val="22"/>
              </w:rPr>
              <w:t>EMAIL</w:t>
            </w:r>
          </w:p>
        </w:tc>
      </w:tr>
      <w:tr w:rsidR="00523041" w:rsidRPr="00DF62B5" w14:paraId="63C4889E" w14:textId="77777777" w:rsidTr="00523041">
        <w:trPr>
          <w:gridAfter w:val="1"/>
          <w:wAfter w:w="4254" w:type="dxa"/>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435495D5" w14:textId="57D8CD0C" w:rsidR="00523041" w:rsidRPr="00DF62B5" w:rsidRDefault="00523041" w:rsidP="00220E04">
            <w:pPr>
              <w:ind w:left="77"/>
              <w:rPr>
                <w:rFonts w:cs="Arial"/>
                <w:szCs w:val="22"/>
              </w:rPr>
            </w:pPr>
            <w:r w:rsidRPr="00DF62B5">
              <w:rPr>
                <w:rFonts w:cs="Arial"/>
                <w:szCs w:val="22"/>
              </w:rPr>
              <w:t>Hannah Dickerson</w:t>
            </w:r>
          </w:p>
        </w:tc>
        <w:tc>
          <w:tcPr>
            <w:tcW w:w="7052" w:type="dxa"/>
            <w:tcBorders>
              <w:top w:val="single" w:sz="4" w:space="0" w:color="000000"/>
              <w:left w:val="single" w:sz="4" w:space="0" w:color="000000"/>
              <w:bottom w:val="single" w:sz="4" w:space="0" w:color="BFBFBF"/>
              <w:right w:val="single" w:sz="4" w:space="0" w:color="000000"/>
            </w:tcBorders>
            <w:vAlign w:val="center"/>
          </w:tcPr>
          <w:p w14:paraId="18969450" w14:textId="6356E8A6" w:rsidR="00523041" w:rsidRPr="00DF62B5" w:rsidRDefault="005E004B" w:rsidP="00220E04">
            <w:pPr>
              <w:ind w:left="38"/>
              <w:rPr>
                <w:rFonts w:cs="Arial"/>
                <w:szCs w:val="22"/>
              </w:rPr>
            </w:pPr>
            <w:hyperlink r:id="rId11" w:history="1">
              <w:r w:rsidR="00523041" w:rsidRPr="00DF62B5">
                <w:rPr>
                  <w:rStyle w:val="Hyperlink"/>
                  <w:rFonts w:cs="Arial"/>
                  <w:szCs w:val="22"/>
                </w:rPr>
                <w:t>hannahdickerson@ufl.edu</w:t>
              </w:r>
            </w:hyperlink>
          </w:p>
        </w:tc>
      </w:tr>
      <w:tr w:rsidR="00523041" w:rsidRPr="00DF62B5" w14:paraId="198AC2A3" w14:textId="25CD6776"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2D61C584" w14:textId="26FD183E" w:rsidR="00523041" w:rsidRPr="00DF62B5" w:rsidRDefault="00523041" w:rsidP="00220E04">
            <w:pPr>
              <w:ind w:left="77"/>
              <w:rPr>
                <w:rFonts w:cs="Arial"/>
                <w:szCs w:val="22"/>
              </w:rPr>
            </w:pPr>
            <w:r w:rsidRPr="00DF62B5">
              <w:rPr>
                <w:rFonts w:cs="Arial"/>
                <w:szCs w:val="22"/>
              </w:rPr>
              <w:t>Allie Duggan</w:t>
            </w:r>
          </w:p>
        </w:tc>
        <w:tc>
          <w:tcPr>
            <w:tcW w:w="7052" w:type="dxa"/>
            <w:tcBorders>
              <w:top w:val="single" w:sz="4" w:space="0" w:color="000000"/>
              <w:left w:val="single" w:sz="4" w:space="0" w:color="000000"/>
              <w:bottom w:val="single" w:sz="4" w:space="0" w:color="BFBFBF"/>
              <w:right w:val="single" w:sz="4" w:space="0" w:color="000000"/>
            </w:tcBorders>
            <w:vAlign w:val="center"/>
          </w:tcPr>
          <w:p w14:paraId="1AE33591" w14:textId="5697C5E2" w:rsidR="00523041" w:rsidRPr="00DF62B5" w:rsidRDefault="005E004B" w:rsidP="00220E04">
            <w:pPr>
              <w:ind w:left="38"/>
              <w:rPr>
                <w:rFonts w:cs="Arial"/>
                <w:color w:val="0563C1"/>
                <w:szCs w:val="22"/>
                <w:u w:val="single"/>
              </w:rPr>
            </w:pPr>
            <w:hyperlink r:id="rId12" w:history="1">
              <w:r w:rsidR="00523041" w:rsidRPr="00DF62B5">
                <w:rPr>
                  <w:rStyle w:val="Hyperlink"/>
                  <w:rFonts w:cs="Arial"/>
                  <w:szCs w:val="22"/>
                </w:rPr>
                <w:t>aduggan18@ufl.edu</w:t>
              </w:r>
            </w:hyperlink>
          </w:p>
        </w:tc>
        <w:tc>
          <w:tcPr>
            <w:tcW w:w="4254" w:type="dxa"/>
          </w:tcPr>
          <w:p w14:paraId="5406E146" w14:textId="77777777" w:rsidR="00523041" w:rsidRPr="00DF62B5" w:rsidRDefault="00523041" w:rsidP="00523041">
            <w:pPr>
              <w:rPr>
                <w:rFonts w:cs="Arial"/>
                <w:szCs w:val="22"/>
              </w:rPr>
            </w:pPr>
          </w:p>
        </w:tc>
      </w:tr>
      <w:tr w:rsidR="00523041" w:rsidRPr="00DF62B5" w14:paraId="45051DAD" w14:textId="178F5442"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395F9428" w14:textId="4A863496" w:rsidR="00523041" w:rsidRPr="00DF62B5" w:rsidRDefault="00523041" w:rsidP="00220E04">
            <w:pPr>
              <w:ind w:left="77"/>
              <w:rPr>
                <w:rFonts w:cs="Arial"/>
                <w:szCs w:val="22"/>
              </w:rPr>
            </w:pPr>
            <w:r w:rsidRPr="00DF62B5">
              <w:rPr>
                <w:rFonts w:cs="Arial"/>
                <w:szCs w:val="22"/>
              </w:rPr>
              <w:t>Bailey Feder</w:t>
            </w:r>
          </w:p>
        </w:tc>
        <w:tc>
          <w:tcPr>
            <w:tcW w:w="7052" w:type="dxa"/>
            <w:tcBorders>
              <w:top w:val="single" w:sz="4" w:space="0" w:color="000000"/>
              <w:left w:val="single" w:sz="4" w:space="0" w:color="000000"/>
              <w:bottom w:val="single" w:sz="4" w:space="0" w:color="BFBFBF"/>
              <w:right w:val="single" w:sz="4" w:space="0" w:color="000000"/>
            </w:tcBorders>
            <w:vAlign w:val="center"/>
          </w:tcPr>
          <w:p w14:paraId="22C39A59" w14:textId="199C3EED" w:rsidR="00523041" w:rsidRPr="00DF62B5" w:rsidRDefault="005E004B" w:rsidP="00220E04">
            <w:pPr>
              <w:ind w:left="38"/>
              <w:rPr>
                <w:rFonts w:cs="Arial"/>
                <w:color w:val="0563C1"/>
                <w:szCs w:val="22"/>
                <w:u w:val="single"/>
              </w:rPr>
            </w:pPr>
            <w:hyperlink r:id="rId13" w:history="1">
              <w:r w:rsidR="00523041" w:rsidRPr="00DF62B5">
                <w:rPr>
                  <w:rStyle w:val="Hyperlink"/>
                  <w:rFonts w:cs="Arial"/>
                  <w:szCs w:val="22"/>
                </w:rPr>
                <w:t>baileyfeder@ufl.edu</w:t>
              </w:r>
            </w:hyperlink>
          </w:p>
        </w:tc>
        <w:tc>
          <w:tcPr>
            <w:tcW w:w="4254" w:type="dxa"/>
          </w:tcPr>
          <w:p w14:paraId="70A023B1" w14:textId="77777777" w:rsidR="00523041" w:rsidRPr="00DF62B5" w:rsidRDefault="00523041" w:rsidP="00523041">
            <w:pPr>
              <w:rPr>
                <w:rFonts w:cs="Arial"/>
                <w:szCs w:val="22"/>
              </w:rPr>
            </w:pPr>
          </w:p>
        </w:tc>
      </w:tr>
      <w:tr w:rsidR="00523041" w:rsidRPr="00DF62B5" w14:paraId="646BA33E" w14:textId="1A26DB2C"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265A7A5F" w14:textId="6E874F1A" w:rsidR="00523041" w:rsidRPr="00DF62B5" w:rsidRDefault="00523041" w:rsidP="00220E04">
            <w:pPr>
              <w:ind w:left="77"/>
              <w:rPr>
                <w:rFonts w:cs="Arial"/>
                <w:szCs w:val="22"/>
              </w:rPr>
            </w:pPr>
            <w:r w:rsidRPr="00DF62B5">
              <w:rPr>
                <w:rFonts w:cs="Arial"/>
                <w:szCs w:val="22"/>
              </w:rPr>
              <w:t>Carley Harvard</w:t>
            </w:r>
          </w:p>
        </w:tc>
        <w:tc>
          <w:tcPr>
            <w:tcW w:w="7052" w:type="dxa"/>
            <w:tcBorders>
              <w:top w:val="single" w:sz="4" w:space="0" w:color="000000"/>
              <w:left w:val="single" w:sz="4" w:space="0" w:color="000000"/>
              <w:bottom w:val="single" w:sz="4" w:space="0" w:color="BFBFBF"/>
              <w:right w:val="single" w:sz="4" w:space="0" w:color="000000"/>
            </w:tcBorders>
            <w:vAlign w:val="center"/>
          </w:tcPr>
          <w:p w14:paraId="78154E59" w14:textId="57F28790" w:rsidR="00523041" w:rsidRPr="00DF62B5" w:rsidRDefault="005E004B" w:rsidP="00220E04">
            <w:pPr>
              <w:ind w:left="38"/>
              <w:rPr>
                <w:rFonts w:cs="Arial"/>
                <w:color w:val="0563C1"/>
                <w:szCs w:val="22"/>
                <w:u w:val="single"/>
              </w:rPr>
            </w:pPr>
            <w:hyperlink r:id="rId14" w:history="1">
              <w:r w:rsidR="00523041" w:rsidRPr="00DF62B5">
                <w:rPr>
                  <w:rStyle w:val="Hyperlink"/>
                  <w:rFonts w:cs="Arial"/>
                  <w:szCs w:val="22"/>
                </w:rPr>
                <w:t>carleymarie97@ufl.edu</w:t>
              </w:r>
            </w:hyperlink>
          </w:p>
        </w:tc>
        <w:tc>
          <w:tcPr>
            <w:tcW w:w="4254" w:type="dxa"/>
          </w:tcPr>
          <w:p w14:paraId="5FB2EEFD" w14:textId="77777777" w:rsidR="00523041" w:rsidRPr="00DF62B5" w:rsidRDefault="00523041" w:rsidP="00523041">
            <w:pPr>
              <w:rPr>
                <w:rFonts w:cs="Arial"/>
                <w:szCs w:val="22"/>
              </w:rPr>
            </w:pPr>
          </w:p>
        </w:tc>
      </w:tr>
      <w:tr w:rsidR="00523041" w:rsidRPr="00DF62B5" w14:paraId="6AF5BACE" w14:textId="0E47878B"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614D3306" w14:textId="2C4CE281" w:rsidR="00523041" w:rsidRPr="00DF62B5" w:rsidRDefault="00523041" w:rsidP="00220E04">
            <w:pPr>
              <w:ind w:left="77"/>
              <w:rPr>
                <w:rFonts w:cs="Arial"/>
                <w:szCs w:val="22"/>
              </w:rPr>
            </w:pPr>
            <w:r w:rsidRPr="00DF62B5">
              <w:rPr>
                <w:rFonts w:cs="Arial"/>
                <w:szCs w:val="22"/>
              </w:rPr>
              <w:t>Emily Hendry</w:t>
            </w:r>
          </w:p>
        </w:tc>
        <w:tc>
          <w:tcPr>
            <w:tcW w:w="7052" w:type="dxa"/>
            <w:tcBorders>
              <w:top w:val="single" w:sz="4" w:space="0" w:color="000000"/>
              <w:left w:val="single" w:sz="4" w:space="0" w:color="000000"/>
              <w:bottom w:val="single" w:sz="4" w:space="0" w:color="BFBFBF"/>
              <w:right w:val="single" w:sz="4" w:space="0" w:color="000000"/>
            </w:tcBorders>
            <w:vAlign w:val="center"/>
          </w:tcPr>
          <w:p w14:paraId="69AB47FE" w14:textId="1C9A384C" w:rsidR="00523041" w:rsidRPr="00DF62B5" w:rsidRDefault="005E004B" w:rsidP="00220E04">
            <w:pPr>
              <w:ind w:left="38"/>
              <w:rPr>
                <w:rFonts w:cs="Arial"/>
                <w:color w:val="0563C1"/>
                <w:szCs w:val="22"/>
                <w:u w:val="single"/>
              </w:rPr>
            </w:pPr>
            <w:hyperlink r:id="rId15" w:history="1">
              <w:r w:rsidR="00523041" w:rsidRPr="00DF62B5">
                <w:rPr>
                  <w:rStyle w:val="Hyperlink"/>
                  <w:rFonts w:cs="Arial"/>
                  <w:szCs w:val="22"/>
                </w:rPr>
                <w:t>ehendry@ufl.edu</w:t>
              </w:r>
            </w:hyperlink>
          </w:p>
        </w:tc>
        <w:tc>
          <w:tcPr>
            <w:tcW w:w="4254" w:type="dxa"/>
          </w:tcPr>
          <w:p w14:paraId="69278602" w14:textId="77777777" w:rsidR="00523041" w:rsidRPr="00DF62B5" w:rsidRDefault="00523041" w:rsidP="00523041">
            <w:pPr>
              <w:rPr>
                <w:rFonts w:cs="Arial"/>
                <w:szCs w:val="22"/>
              </w:rPr>
            </w:pPr>
          </w:p>
        </w:tc>
      </w:tr>
      <w:tr w:rsidR="00523041" w:rsidRPr="00DF62B5" w14:paraId="3DC6D40A" w14:textId="636E6F62"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000CFC66" w14:textId="7810AAB5" w:rsidR="00523041" w:rsidRPr="00DF62B5" w:rsidRDefault="00523041" w:rsidP="00220E04">
            <w:pPr>
              <w:ind w:left="77"/>
              <w:rPr>
                <w:rFonts w:cs="Arial"/>
                <w:szCs w:val="22"/>
              </w:rPr>
            </w:pPr>
            <w:r w:rsidRPr="00DF62B5">
              <w:rPr>
                <w:rFonts w:cs="Arial"/>
                <w:szCs w:val="22"/>
              </w:rPr>
              <w:t xml:space="preserve">Rachael </w:t>
            </w:r>
            <w:proofErr w:type="spellStart"/>
            <w:r w:rsidRPr="00DF62B5">
              <w:rPr>
                <w:rFonts w:cs="Arial"/>
                <w:szCs w:val="22"/>
              </w:rPr>
              <w:t>Lyberg</w:t>
            </w:r>
            <w:proofErr w:type="spellEnd"/>
          </w:p>
        </w:tc>
        <w:tc>
          <w:tcPr>
            <w:tcW w:w="7052" w:type="dxa"/>
            <w:tcBorders>
              <w:top w:val="single" w:sz="4" w:space="0" w:color="000000"/>
              <w:left w:val="single" w:sz="4" w:space="0" w:color="000000"/>
              <w:bottom w:val="single" w:sz="4" w:space="0" w:color="BFBFBF"/>
              <w:right w:val="single" w:sz="4" w:space="0" w:color="000000"/>
            </w:tcBorders>
            <w:vAlign w:val="center"/>
          </w:tcPr>
          <w:p w14:paraId="0D3B7A13" w14:textId="3271D7D8" w:rsidR="00523041" w:rsidRPr="00DF62B5" w:rsidRDefault="005E004B" w:rsidP="00220E04">
            <w:pPr>
              <w:ind w:left="38"/>
              <w:rPr>
                <w:rFonts w:cs="Arial"/>
                <w:color w:val="0563C1"/>
                <w:szCs w:val="22"/>
                <w:u w:val="single"/>
              </w:rPr>
            </w:pPr>
            <w:hyperlink r:id="rId16" w:history="1">
              <w:r w:rsidR="00523041" w:rsidRPr="00DF62B5">
                <w:rPr>
                  <w:rStyle w:val="Hyperlink"/>
                  <w:rFonts w:cs="Arial"/>
                  <w:szCs w:val="22"/>
                </w:rPr>
                <w:t>rachaellyberg20@ufl.edu</w:t>
              </w:r>
            </w:hyperlink>
          </w:p>
        </w:tc>
        <w:tc>
          <w:tcPr>
            <w:tcW w:w="4254" w:type="dxa"/>
          </w:tcPr>
          <w:p w14:paraId="1EB3F026" w14:textId="77777777" w:rsidR="00523041" w:rsidRPr="00DF62B5" w:rsidRDefault="00523041" w:rsidP="00523041">
            <w:pPr>
              <w:rPr>
                <w:rFonts w:cs="Arial"/>
                <w:szCs w:val="22"/>
              </w:rPr>
            </w:pPr>
          </w:p>
        </w:tc>
      </w:tr>
      <w:tr w:rsidR="00523041" w:rsidRPr="00DF62B5" w14:paraId="30C33ED1" w14:textId="54723722"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793B4A1E" w14:textId="469EC203" w:rsidR="00523041" w:rsidRPr="00DF62B5" w:rsidRDefault="00523041" w:rsidP="00220E04">
            <w:pPr>
              <w:ind w:left="77"/>
              <w:rPr>
                <w:rFonts w:cs="Arial"/>
                <w:szCs w:val="22"/>
              </w:rPr>
            </w:pPr>
            <w:r w:rsidRPr="00DF62B5">
              <w:rPr>
                <w:rFonts w:cs="Arial"/>
                <w:szCs w:val="22"/>
              </w:rPr>
              <w:t xml:space="preserve">Kristen </w:t>
            </w:r>
            <w:proofErr w:type="spellStart"/>
            <w:r w:rsidRPr="00DF62B5">
              <w:rPr>
                <w:rFonts w:cs="Arial"/>
                <w:szCs w:val="22"/>
              </w:rPr>
              <w:t>Mondik</w:t>
            </w:r>
            <w:proofErr w:type="spellEnd"/>
          </w:p>
        </w:tc>
        <w:tc>
          <w:tcPr>
            <w:tcW w:w="7052" w:type="dxa"/>
            <w:tcBorders>
              <w:top w:val="single" w:sz="4" w:space="0" w:color="000000"/>
              <w:left w:val="single" w:sz="4" w:space="0" w:color="000000"/>
              <w:bottom w:val="single" w:sz="4" w:space="0" w:color="BFBFBF"/>
              <w:right w:val="single" w:sz="4" w:space="0" w:color="000000"/>
            </w:tcBorders>
            <w:vAlign w:val="center"/>
          </w:tcPr>
          <w:p w14:paraId="72974872" w14:textId="5385C7E7" w:rsidR="00523041" w:rsidRPr="00DF62B5" w:rsidRDefault="005E004B" w:rsidP="00220E04">
            <w:pPr>
              <w:ind w:left="38"/>
              <w:rPr>
                <w:rFonts w:cs="Arial"/>
                <w:color w:val="0563C1"/>
                <w:szCs w:val="22"/>
                <w:u w:val="single"/>
              </w:rPr>
            </w:pPr>
            <w:hyperlink r:id="rId17" w:history="1">
              <w:r w:rsidR="00523041" w:rsidRPr="00DF62B5">
                <w:rPr>
                  <w:rStyle w:val="Hyperlink"/>
                  <w:rFonts w:cs="Arial"/>
                  <w:szCs w:val="22"/>
                </w:rPr>
                <w:t>kmondik@ufl.edu</w:t>
              </w:r>
            </w:hyperlink>
          </w:p>
        </w:tc>
        <w:tc>
          <w:tcPr>
            <w:tcW w:w="4254" w:type="dxa"/>
          </w:tcPr>
          <w:p w14:paraId="3CBA0000" w14:textId="77777777" w:rsidR="00523041" w:rsidRPr="00DF62B5" w:rsidRDefault="00523041" w:rsidP="00523041">
            <w:pPr>
              <w:rPr>
                <w:rFonts w:cs="Arial"/>
                <w:szCs w:val="22"/>
              </w:rPr>
            </w:pPr>
          </w:p>
        </w:tc>
      </w:tr>
      <w:tr w:rsidR="00523041" w:rsidRPr="00DF62B5" w14:paraId="6FC50E26" w14:textId="4E52C873"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26664CD3" w14:textId="443E20E2" w:rsidR="00523041" w:rsidRPr="00DF62B5" w:rsidRDefault="00523041" w:rsidP="00220E04">
            <w:pPr>
              <w:ind w:left="77"/>
              <w:rPr>
                <w:rFonts w:cs="Arial"/>
                <w:szCs w:val="22"/>
              </w:rPr>
            </w:pPr>
            <w:r w:rsidRPr="00DF62B5">
              <w:rPr>
                <w:rFonts w:cs="Arial"/>
                <w:szCs w:val="22"/>
              </w:rPr>
              <w:t>Andrew Somogyi</w:t>
            </w:r>
          </w:p>
        </w:tc>
        <w:tc>
          <w:tcPr>
            <w:tcW w:w="7052" w:type="dxa"/>
            <w:tcBorders>
              <w:top w:val="single" w:sz="4" w:space="0" w:color="000000"/>
              <w:left w:val="single" w:sz="4" w:space="0" w:color="000000"/>
              <w:bottom w:val="single" w:sz="4" w:space="0" w:color="BFBFBF"/>
              <w:right w:val="single" w:sz="4" w:space="0" w:color="000000"/>
            </w:tcBorders>
            <w:vAlign w:val="center"/>
          </w:tcPr>
          <w:p w14:paraId="3D9DF4CC" w14:textId="1E8068CD" w:rsidR="00523041" w:rsidRPr="00DF62B5" w:rsidRDefault="005E004B" w:rsidP="00220E04">
            <w:pPr>
              <w:ind w:left="38"/>
              <w:rPr>
                <w:rFonts w:cs="Arial"/>
                <w:color w:val="0563C1"/>
                <w:szCs w:val="22"/>
                <w:u w:val="single"/>
              </w:rPr>
            </w:pPr>
            <w:hyperlink r:id="rId18" w:history="1">
              <w:r w:rsidR="00523041" w:rsidRPr="00DF62B5">
                <w:rPr>
                  <w:rStyle w:val="Hyperlink"/>
                  <w:rFonts w:cs="Arial"/>
                  <w:szCs w:val="22"/>
                </w:rPr>
                <w:t>andrewsomogyi@ufl.edu</w:t>
              </w:r>
            </w:hyperlink>
          </w:p>
        </w:tc>
        <w:tc>
          <w:tcPr>
            <w:tcW w:w="4254" w:type="dxa"/>
          </w:tcPr>
          <w:p w14:paraId="58E0D452" w14:textId="77777777" w:rsidR="00523041" w:rsidRPr="00DF62B5" w:rsidRDefault="00523041" w:rsidP="00523041">
            <w:pPr>
              <w:rPr>
                <w:rFonts w:cs="Arial"/>
                <w:szCs w:val="22"/>
              </w:rPr>
            </w:pPr>
          </w:p>
        </w:tc>
      </w:tr>
      <w:tr w:rsidR="00523041" w:rsidRPr="00DF62B5" w14:paraId="43F4F183" w14:textId="3F414D20"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33A39E4C" w14:textId="6118B8EE" w:rsidR="00523041" w:rsidRPr="00DF62B5" w:rsidRDefault="00523041" w:rsidP="00220E04">
            <w:pPr>
              <w:ind w:left="77"/>
              <w:rPr>
                <w:rFonts w:cs="Arial"/>
                <w:szCs w:val="22"/>
              </w:rPr>
            </w:pPr>
            <w:r w:rsidRPr="00DF62B5">
              <w:rPr>
                <w:rFonts w:cs="Arial"/>
                <w:szCs w:val="22"/>
              </w:rPr>
              <w:t>Lauren Struble</w:t>
            </w:r>
          </w:p>
        </w:tc>
        <w:tc>
          <w:tcPr>
            <w:tcW w:w="7052" w:type="dxa"/>
            <w:tcBorders>
              <w:top w:val="single" w:sz="4" w:space="0" w:color="000000"/>
              <w:left w:val="single" w:sz="4" w:space="0" w:color="000000"/>
              <w:bottom w:val="single" w:sz="4" w:space="0" w:color="BFBFBF"/>
              <w:right w:val="single" w:sz="4" w:space="0" w:color="000000"/>
            </w:tcBorders>
            <w:vAlign w:val="center"/>
          </w:tcPr>
          <w:p w14:paraId="26FC9BE2" w14:textId="0C7B5B7B" w:rsidR="00523041" w:rsidRPr="00DF62B5" w:rsidRDefault="005E004B" w:rsidP="00220E04">
            <w:pPr>
              <w:ind w:left="38"/>
              <w:rPr>
                <w:rFonts w:cs="Arial"/>
                <w:color w:val="0563C1"/>
                <w:szCs w:val="22"/>
                <w:u w:val="single"/>
              </w:rPr>
            </w:pPr>
            <w:hyperlink r:id="rId19" w:history="1">
              <w:r w:rsidR="00523041" w:rsidRPr="00DF62B5">
                <w:rPr>
                  <w:rStyle w:val="Hyperlink"/>
                  <w:rFonts w:cs="Arial"/>
                  <w:szCs w:val="22"/>
                </w:rPr>
                <w:t>lstruble@ufl.edu</w:t>
              </w:r>
            </w:hyperlink>
          </w:p>
        </w:tc>
        <w:tc>
          <w:tcPr>
            <w:tcW w:w="4254" w:type="dxa"/>
          </w:tcPr>
          <w:p w14:paraId="4738977F" w14:textId="77777777" w:rsidR="00523041" w:rsidRPr="00DF62B5" w:rsidRDefault="00523041" w:rsidP="00523041">
            <w:pPr>
              <w:rPr>
                <w:rFonts w:cs="Arial"/>
                <w:szCs w:val="22"/>
              </w:rPr>
            </w:pPr>
          </w:p>
        </w:tc>
      </w:tr>
      <w:tr w:rsidR="00523041" w:rsidRPr="00DF62B5" w14:paraId="3EDB9EF4" w14:textId="73712910"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6CC40C50" w14:textId="7FE1BF05" w:rsidR="00523041" w:rsidRPr="00DF62B5" w:rsidRDefault="00523041" w:rsidP="00220E04">
            <w:pPr>
              <w:ind w:left="77"/>
              <w:rPr>
                <w:rFonts w:cs="Arial"/>
                <w:szCs w:val="22"/>
              </w:rPr>
            </w:pPr>
            <w:r w:rsidRPr="00DF62B5">
              <w:rPr>
                <w:rFonts w:cs="Arial"/>
                <w:szCs w:val="22"/>
              </w:rPr>
              <w:t xml:space="preserve">Erin </w:t>
            </w:r>
            <w:proofErr w:type="spellStart"/>
            <w:r w:rsidRPr="00DF62B5">
              <w:rPr>
                <w:rFonts w:cs="Arial"/>
                <w:szCs w:val="22"/>
              </w:rPr>
              <w:t>Stutts</w:t>
            </w:r>
            <w:proofErr w:type="spellEnd"/>
          </w:p>
        </w:tc>
        <w:tc>
          <w:tcPr>
            <w:tcW w:w="7052" w:type="dxa"/>
            <w:tcBorders>
              <w:top w:val="single" w:sz="4" w:space="0" w:color="000000"/>
              <w:left w:val="single" w:sz="4" w:space="0" w:color="000000"/>
              <w:bottom w:val="single" w:sz="4" w:space="0" w:color="BFBFBF"/>
              <w:right w:val="single" w:sz="4" w:space="0" w:color="000000"/>
            </w:tcBorders>
            <w:vAlign w:val="center"/>
          </w:tcPr>
          <w:p w14:paraId="381954EB" w14:textId="126A233F" w:rsidR="00523041" w:rsidRPr="00DF62B5" w:rsidRDefault="005E004B" w:rsidP="00220E04">
            <w:pPr>
              <w:ind w:left="38"/>
              <w:rPr>
                <w:rFonts w:cs="Arial"/>
                <w:color w:val="0563C1"/>
                <w:szCs w:val="22"/>
                <w:u w:val="single"/>
              </w:rPr>
            </w:pPr>
            <w:hyperlink r:id="rId20" w:history="1">
              <w:r w:rsidR="00523041" w:rsidRPr="00DF62B5">
                <w:rPr>
                  <w:rStyle w:val="Hyperlink"/>
                  <w:rFonts w:cs="Arial"/>
                  <w:szCs w:val="22"/>
                </w:rPr>
                <w:t>e.stutts@ufl.edu</w:t>
              </w:r>
            </w:hyperlink>
          </w:p>
        </w:tc>
        <w:tc>
          <w:tcPr>
            <w:tcW w:w="4254" w:type="dxa"/>
          </w:tcPr>
          <w:p w14:paraId="57415188" w14:textId="77777777" w:rsidR="00523041" w:rsidRPr="00DF62B5" w:rsidRDefault="00523041" w:rsidP="00523041">
            <w:pPr>
              <w:rPr>
                <w:rFonts w:cs="Arial"/>
                <w:szCs w:val="22"/>
              </w:rPr>
            </w:pPr>
          </w:p>
        </w:tc>
      </w:tr>
      <w:tr w:rsidR="00523041" w:rsidRPr="00DF62B5" w14:paraId="34DAB9D6" w14:textId="0CD6E841" w:rsidTr="00523041">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4D4C1004" w14:textId="1D2C9717" w:rsidR="00523041" w:rsidRPr="00DF62B5" w:rsidRDefault="00523041" w:rsidP="00220E04">
            <w:pPr>
              <w:ind w:left="77"/>
              <w:rPr>
                <w:rFonts w:cs="Arial"/>
                <w:szCs w:val="22"/>
              </w:rPr>
            </w:pPr>
            <w:r w:rsidRPr="00DF62B5">
              <w:rPr>
                <w:rFonts w:cs="Arial"/>
                <w:szCs w:val="22"/>
              </w:rPr>
              <w:t>Hannah Tilley</w:t>
            </w:r>
          </w:p>
        </w:tc>
        <w:tc>
          <w:tcPr>
            <w:tcW w:w="7052" w:type="dxa"/>
            <w:tcBorders>
              <w:top w:val="single" w:sz="4" w:space="0" w:color="000000"/>
              <w:left w:val="single" w:sz="4" w:space="0" w:color="000000"/>
              <w:bottom w:val="single" w:sz="4" w:space="0" w:color="BFBFBF"/>
              <w:right w:val="single" w:sz="4" w:space="0" w:color="000000"/>
            </w:tcBorders>
            <w:vAlign w:val="center"/>
          </w:tcPr>
          <w:p w14:paraId="7A0F37C0" w14:textId="52AD0F4B" w:rsidR="00523041" w:rsidRPr="00DF62B5" w:rsidRDefault="005E004B" w:rsidP="00220E04">
            <w:pPr>
              <w:ind w:left="38"/>
              <w:rPr>
                <w:rFonts w:cs="Arial"/>
                <w:color w:val="0563C1"/>
                <w:szCs w:val="22"/>
                <w:u w:val="single"/>
              </w:rPr>
            </w:pPr>
            <w:hyperlink r:id="rId21" w:history="1">
              <w:r w:rsidR="00523041" w:rsidRPr="00DF62B5">
                <w:rPr>
                  <w:rStyle w:val="Hyperlink"/>
                  <w:rFonts w:cs="Arial"/>
                  <w:szCs w:val="22"/>
                </w:rPr>
                <w:t>hannahtilley@ufl.edu</w:t>
              </w:r>
            </w:hyperlink>
          </w:p>
        </w:tc>
        <w:tc>
          <w:tcPr>
            <w:tcW w:w="4254" w:type="dxa"/>
          </w:tcPr>
          <w:p w14:paraId="2B98BA37" w14:textId="77777777" w:rsidR="00523041" w:rsidRPr="00DF62B5" w:rsidRDefault="00523041" w:rsidP="00523041">
            <w:pPr>
              <w:rPr>
                <w:rFonts w:cs="Arial"/>
                <w:szCs w:val="22"/>
              </w:rPr>
            </w:pPr>
          </w:p>
        </w:tc>
      </w:tr>
      <w:tr w:rsidR="00523041" w:rsidRPr="00DF62B5" w14:paraId="2D78F2C9" w14:textId="54308417" w:rsidTr="00523041">
        <w:trPr>
          <w:trHeight w:val="372"/>
        </w:trPr>
        <w:tc>
          <w:tcPr>
            <w:tcW w:w="2567" w:type="dxa"/>
            <w:tcBorders>
              <w:top w:val="single" w:sz="4" w:space="0" w:color="BFBFBF"/>
              <w:left w:val="single" w:sz="4" w:space="0" w:color="000000"/>
              <w:bottom w:val="single" w:sz="4" w:space="0" w:color="auto"/>
              <w:right w:val="single" w:sz="4" w:space="0" w:color="000000"/>
            </w:tcBorders>
            <w:vAlign w:val="center"/>
          </w:tcPr>
          <w:p w14:paraId="04FBDD1B" w14:textId="444C1EE5" w:rsidR="00523041" w:rsidRPr="00DF62B5" w:rsidRDefault="00523041" w:rsidP="00220E04">
            <w:pPr>
              <w:ind w:left="77"/>
              <w:rPr>
                <w:rFonts w:cs="Arial"/>
                <w:szCs w:val="22"/>
              </w:rPr>
            </w:pPr>
            <w:r w:rsidRPr="00DF62B5">
              <w:rPr>
                <w:rFonts w:cs="Arial"/>
                <w:szCs w:val="22"/>
              </w:rPr>
              <w:t>Rachael Vaccaro</w:t>
            </w:r>
          </w:p>
        </w:tc>
        <w:tc>
          <w:tcPr>
            <w:tcW w:w="7052" w:type="dxa"/>
            <w:tcBorders>
              <w:top w:val="single" w:sz="4" w:space="0" w:color="BFBFBF"/>
              <w:left w:val="single" w:sz="4" w:space="0" w:color="000000"/>
              <w:bottom w:val="single" w:sz="4" w:space="0" w:color="auto"/>
              <w:right w:val="single" w:sz="4" w:space="0" w:color="000000"/>
            </w:tcBorders>
            <w:vAlign w:val="center"/>
          </w:tcPr>
          <w:p w14:paraId="4D5E15D9" w14:textId="374A0DCF" w:rsidR="00523041" w:rsidRPr="00DF62B5" w:rsidRDefault="005E004B" w:rsidP="00220E04">
            <w:pPr>
              <w:ind w:left="38"/>
              <w:rPr>
                <w:rFonts w:cs="Arial"/>
                <w:color w:val="0563C1"/>
                <w:szCs w:val="22"/>
                <w:u w:val="single"/>
              </w:rPr>
            </w:pPr>
            <w:hyperlink r:id="rId22" w:history="1">
              <w:r w:rsidR="00523041" w:rsidRPr="00DF62B5">
                <w:rPr>
                  <w:rStyle w:val="Hyperlink"/>
                  <w:rFonts w:cs="Arial"/>
                  <w:szCs w:val="22"/>
                </w:rPr>
                <w:t>rachael.vaccaro@ufl.edu</w:t>
              </w:r>
            </w:hyperlink>
          </w:p>
        </w:tc>
        <w:tc>
          <w:tcPr>
            <w:tcW w:w="4254" w:type="dxa"/>
          </w:tcPr>
          <w:p w14:paraId="64484A02" w14:textId="77777777" w:rsidR="00523041" w:rsidRPr="00DF62B5" w:rsidRDefault="00523041" w:rsidP="00523041">
            <w:pPr>
              <w:rPr>
                <w:rFonts w:cs="Arial"/>
                <w:szCs w:val="22"/>
              </w:rPr>
            </w:pPr>
          </w:p>
        </w:tc>
      </w:tr>
    </w:tbl>
    <w:p w14:paraId="3E92B678" w14:textId="7398C0A8" w:rsidR="00267CA2" w:rsidRPr="00DF62B5" w:rsidRDefault="00267CA2" w:rsidP="00523041">
      <w:pPr>
        <w:spacing w:line="259" w:lineRule="auto"/>
        <w:rPr>
          <w:rFonts w:cs="Arial"/>
          <w:szCs w:val="22"/>
        </w:rPr>
      </w:pPr>
    </w:p>
    <w:p w14:paraId="2361B720" w14:textId="5E89AAA9" w:rsidR="00093881" w:rsidRPr="00DF62B5" w:rsidRDefault="00093881" w:rsidP="00093881">
      <w:pPr>
        <w:rPr>
          <w:rFonts w:cs="Arial"/>
          <w:b/>
          <w:bCs/>
          <w:szCs w:val="22"/>
          <w:u w:val="single"/>
        </w:rPr>
      </w:pPr>
      <w:r w:rsidRPr="00DF62B5">
        <w:rPr>
          <w:rFonts w:cs="Arial"/>
          <w:b/>
          <w:bCs/>
          <w:szCs w:val="22"/>
          <w:u w:val="single"/>
        </w:rPr>
        <w:t>Teaching assistants: Movement</w:t>
      </w:r>
    </w:p>
    <w:p w14:paraId="76BAFA66" w14:textId="77777777" w:rsidR="00093881" w:rsidRPr="00DF62B5" w:rsidRDefault="00093881" w:rsidP="00093881">
      <w:pPr>
        <w:rPr>
          <w:rFonts w:cs="Arial"/>
          <w:szCs w:val="22"/>
        </w:rPr>
      </w:pPr>
      <w:r w:rsidRPr="00DF62B5">
        <w:rPr>
          <w:rFonts w:cs="Arial"/>
          <w:szCs w:val="22"/>
        </w:rPr>
        <w:lastRenderedPageBreak/>
        <w:t xml:space="preserve">   </w:t>
      </w:r>
      <w:r w:rsidRPr="00DF62B5">
        <w:rPr>
          <w:rFonts w:cs="Arial"/>
          <w:szCs w:val="22"/>
        </w:rPr>
        <w:tab/>
      </w:r>
      <w:r w:rsidRPr="00DF62B5">
        <w:rPr>
          <w:rFonts w:cs="Arial"/>
          <w:i/>
          <w:color w:val="374BB1"/>
          <w:szCs w:val="22"/>
        </w:rPr>
        <w:t xml:space="preserve"> </w:t>
      </w:r>
      <w:r w:rsidRPr="00DF62B5">
        <w:rPr>
          <w:rFonts w:cs="Arial"/>
          <w:i/>
          <w:color w:val="374BB1"/>
          <w:szCs w:val="22"/>
        </w:rPr>
        <w:tab/>
      </w:r>
      <w:r w:rsidRPr="00DF62B5">
        <w:rPr>
          <w:rFonts w:cs="Arial"/>
          <w:szCs w:val="22"/>
        </w:rPr>
        <w:t xml:space="preserve"> </w:t>
      </w:r>
    </w:p>
    <w:tbl>
      <w:tblPr>
        <w:tblStyle w:val="TableGrid"/>
        <w:tblW w:w="13873" w:type="dxa"/>
        <w:tblInd w:w="6" w:type="dxa"/>
        <w:tblCellMar>
          <w:top w:w="49" w:type="dxa"/>
          <w:right w:w="115" w:type="dxa"/>
        </w:tblCellMar>
        <w:tblLook w:val="04A0" w:firstRow="1" w:lastRow="0" w:firstColumn="1" w:lastColumn="0" w:noHBand="0" w:noVBand="1"/>
      </w:tblPr>
      <w:tblGrid>
        <w:gridCol w:w="2567"/>
        <w:gridCol w:w="7052"/>
        <w:gridCol w:w="4254"/>
      </w:tblGrid>
      <w:tr w:rsidR="00093881" w:rsidRPr="00DF62B5" w14:paraId="23DD6EBD" w14:textId="77777777" w:rsidTr="00DF62B5">
        <w:trPr>
          <w:gridAfter w:val="1"/>
          <w:wAfter w:w="4254" w:type="dxa"/>
          <w:trHeight w:val="468"/>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E250899" w14:textId="77777777" w:rsidR="00093881" w:rsidRPr="00DF62B5" w:rsidRDefault="00093881" w:rsidP="00DF62B5">
            <w:pPr>
              <w:spacing w:line="259" w:lineRule="auto"/>
              <w:ind w:left="118"/>
              <w:rPr>
                <w:rFonts w:cs="Arial"/>
                <w:szCs w:val="22"/>
              </w:rPr>
            </w:pPr>
            <w:r w:rsidRPr="00DF62B5">
              <w:rPr>
                <w:rFonts w:cs="Arial"/>
                <w:b/>
                <w:szCs w:val="22"/>
              </w:rPr>
              <w:t xml:space="preserve">NAME </w:t>
            </w:r>
          </w:p>
        </w:tc>
        <w:tc>
          <w:tcPr>
            <w:tcW w:w="70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C7C4FF" w14:textId="77777777" w:rsidR="00093881" w:rsidRPr="00DF62B5" w:rsidRDefault="00093881" w:rsidP="00DF62B5">
            <w:pPr>
              <w:spacing w:line="259" w:lineRule="auto"/>
              <w:rPr>
                <w:rFonts w:cs="Arial"/>
                <w:szCs w:val="22"/>
              </w:rPr>
            </w:pPr>
            <w:r w:rsidRPr="00DF62B5">
              <w:rPr>
                <w:rFonts w:cs="Arial"/>
                <w:b/>
                <w:szCs w:val="22"/>
              </w:rPr>
              <w:t>EMAIL</w:t>
            </w:r>
          </w:p>
        </w:tc>
      </w:tr>
      <w:tr w:rsidR="002651E7" w:rsidRPr="00DF62B5" w14:paraId="25EBEAD0" w14:textId="77777777" w:rsidTr="00DF62B5">
        <w:trPr>
          <w:gridAfter w:val="1"/>
          <w:wAfter w:w="4254" w:type="dxa"/>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0BA14FB9" w14:textId="669BF651" w:rsidR="002651E7" w:rsidRPr="00DF62B5" w:rsidRDefault="002651E7" w:rsidP="00DF62B5">
            <w:pPr>
              <w:ind w:left="77"/>
              <w:rPr>
                <w:rFonts w:cs="Arial"/>
                <w:color w:val="000000"/>
                <w:szCs w:val="22"/>
              </w:rPr>
            </w:pPr>
            <w:r w:rsidRPr="00DF62B5">
              <w:rPr>
                <w:rFonts w:cs="Arial"/>
                <w:color w:val="000000"/>
                <w:szCs w:val="22"/>
              </w:rPr>
              <w:t>Peer TA</w:t>
            </w:r>
          </w:p>
        </w:tc>
        <w:tc>
          <w:tcPr>
            <w:tcW w:w="7052" w:type="dxa"/>
            <w:tcBorders>
              <w:top w:val="single" w:sz="4" w:space="0" w:color="000000"/>
              <w:left w:val="single" w:sz="4" w:space="0" w:color="000000"/>
              <w:bottom w:val="single" w:sz="4" w:space="0" w:color="BFBFBF"/>
              <w:right w:val="single" w:sz="4" w:space="0" w:color="000000"/>
            </w:tcBorders>
            <w:vAlign w:val="center"/>
          </w:tcPr>
          <w:p w14:paraId="467C3437" w14:textId="77777777" w:rsidR="002651E7" w:rsidRPr="00DF62B5" w:rsidRDefault="002651E7" w:rsidP="00DF62B5">
            <w:pPr>
              <w:ind w:left="38"/>
              <w:rPr>
                <w:rFonts w:cs="Arial"/>
                <w:szCs w:val="22"/>
              </w:rPr>
            </w:pPr>
          </w:p>
        </w:tc>
      </w:tr>
      <w:tr w:rsidR="002651E7" w:rsidRPr="00DF62B5" w14:paraId="41F3FE3C" w14:textId="77777777" w:rsidTr="00DF62B5">
        <w:trPr>
          <w:gridAfter w:val="1"/>
          <w:wAfter w:w="4254" w:type="dxa"/>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00EE0522" w14:textId="45711181" w:rsidR="00DF62B5" w:rsidRPr="00DF62B5" w:rsidRDefault="002651E7" w:rsidP="00DF62B5">
            <w:pPr>
              <w:ind w:left="449"/>
              <w:rPr>
                <w:rFonts w:cs="Arial"/>
                <w:color w:val="000000"/>
                <w:szCs w:val="22"/>
              </w:rPr>
            </w:pPr>
            <w:r w:rsidRPr="00DF62B5">
              <w:rPr>
                <w:rFonts w:cs="Arial"/>
                <w:color w:val="000000"/>
                <w:szCs w:val="22"/>
              </w:rPr>
              <w:t>Lauren Chambers</w:t>
            </w:r>
          </w:p>
        </w:tc>
        <w:tc>
          <w:tcPr>
            <w:tcW w:w="7052" w:type="dxa"/>
            <w:tcBorders>
              <w:top w:val="single" w:sz="4" w:space="0" w:color="000000"/>
              <w:left w:val="single" w:sz="4" w:space="0" w:color="000000"/>
              <w:bottom w:val="single" w:sz="4" w:space="0" w:color="BFBFBF"/>
              <w:right w:val="single" w:sz="4" w:space="0" w:color="000000"/>
            </w:tcBorders>
            <w:vAlign w:val="center"/>
          </w:tcPr>
          <w:p w14:paraId="46478CDE" w14:textId="51BC7213" w:rsidR="00DF62B5" w:rsidRPr="00DF62B5" w:rsidRDefault="005E004B" w:rsidP="00DF62B5">
            <w:pPr>
              <w:ind w:left="38"/>
              <w:rPr>
                <w:rFonts w:cs="Arial"/>
                <w:szCs w:val="22"/>
              </w:rPr>
            </w:pPr>
            <w:hyperlink r:id="rId23" w:history="1">
              <w:r w:rsidR="00DF62B5" w:rsidRPr="00DF62B5">
                <w:rPr>
                  <w:rStyle w:val="Hyperlink"/>
                  <w:rFonts w:cs="Arial"/>
                  <w:szCs w:val="22"/>
                </w:rPr>
                <w:t>l.chambers@ufl.edu</w:t>
              </w:r>
            </w:hyperlink>
          </w:p>
        </w:tc>
      </w:tr>
      <w:tr w:rsidR="002651E7" w:rsidRPr="00DF62B5" w14:paraId="2C721939" w14:textId="77777777" w:rsidTr="00DF62B5">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486D2414" w14:textId="09224F82" w:rsidR="002651E7" w:rsidRPr="00DF62B5" w:rsidRDefault="002651E7" w:rsidP="00DF62B5">
            <w:pPr>
              <w:ind w:left="449"/>
              <w:rPr>
                <w:rFonts w:cs="Arial"/>
                <w:szCs w:val="22"/>
              </w:rPr>
            </w:pPr>
            <w:r w:rsidRPr="00DF62B5">
              <w:rPr>
                <w:rFonts w:cs="Arial"/>
                <w:color w:val="000000"/>
                <w:szCs w:val="22"/>
              </w:rPr>
              <w:t>Ariana Frank</w:t>
            </w:r>
          </w:p>
        </w:tc>
        <w:tc>
          <w:tcPr>
            <w:tcW w:w="7052" w:type="dxa"/>
            <w:tcBorders>
              <w:top w:val="single" w:sz="4" w:space="0" w:color="000000"/>
              <w:left w:val="single" w:sz="4" w:space="0" w:color="000000"/>
              <w:bottom w:val="single" w:sz="4" w:space="0" w:color="BFBFBF"/>
              <w:right w:val="single" w:sz="4" w:space="0" w:color="000000"/>
            </w:tcBorders>
            <w:vAlign w:val="center"/>
          </w:tcPr>
          <w:p w14:paraId="1E0DFCC4" w14:textId="06EBE029" w:rsidR="002651E7" w:rsidRPr="00DF62B5" w:rsidRDefault="002651E7" w:rsidP="00DF62B5">
            <w:pPr>
              <w:ind w:left="38"/>
              <w:rPr>
                <w:rFonts w:cs="Arial"/>
                <w:color w:val="0563C1"/>
                <w:szCs w:val="22"/>
                <w:u w:val="single"/>
              </w:rPr>
            </w:pPr>
            <w:r w:rsidRPr="00DF62B5">
              <w:rPr>
                <w:rFonts w:cs="Arial"/>
                <w:color w:val="0563C1"/>
                <w:szCs w:val="22"/>
                <w:u w:val="single"/>
              </w:rPr>
              <w:t>ariana.frank@ufl.edu</w:t>
            </w:r>
          </w:p>
        </w:tc>
        <w:tc>
          <w:tcPr>
            <w:tcW w:w="4254" w:type="dxa"/>
            <w:vAlign w:val="center"/>
          </w:tcPr>
          <w:p w14:paraId="19A6BB74" w14:textId="77777777" w:rsidR="002651E7" w:rsidRPr="00DF62B5" w:rsidRDefault="002651E7" w:rsidP="00DF62B5">
            <w:pPr>
              <w:rPr>
                <w:rFonts w:cs="Arial"/>
                <w:szCs w:val="22"/>
              </w:rPr>
            </w:pPr>
          </w:p>
        </w:tc>
      </w:tr>
      <w:tr w:rsidR="002651E7" w:rsidRPr="00DF62B5" w14:paraId="1ACD002B" w14:textId="77777777" w:rsidTr="00DF62B5">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303E6F82" w14:textId="0450E168" w:rsidR="002651E7" w:rsidRPr="00DF62B5" w:rsidRDefault="002651E7" w:rsidP="00DF62B5">
            <w:pPr>
              <w:ind w:left="449"/>
              <w:rPr>
                <w:rFonts w:cs="Arial"/>
                <w:szCs w:val="22"/>
              </w:rPr>
            </w:pPr>
            <w:r w:rsidRPr="00DF62B5">
              <w:rPr>
                <w:rFonts w:cs="Arial"/>
                <w:color w:val="000000"/>
                <w:szCs w:val="22"/>
              </w:rPr>
              <w:t>Andy Ho</w:t>
            </w:r>
          </w:p>
        </w:tc>
        <w:tc>
          <w:tcPr>
            <w:tcW w:w="7052" w:type="dxa"/>
            <w:tcBorders>
              <w:top w:val="single" w:sz="4" w:space="0" w:color="000000"/>
              <w:left w:val="single" w:sz="4" w:space="0" w:color="000000"/>
              <w:bottom w:val="single" w:sz="4" w:space="0" w:color="BFBFBF"/>
              <w:right w:val="single" w:sz="4" w:space="0" w:color="000000"/>
            </w:tcBorders>
            <w:vAlign w:val="center"/>
          </w:tcPr>
          <w:p w14:paraId="664892DC" w14:textId="2BFA897B" w:rsidR="002651E7" w:rsidRPr="00DF62B5" w:rsidRDefault="002651E7" w:rsidP="00DF62B5">
            <w:pPr>
              <w:ind w:left="38"/>
              <w:rPr>
                <w:rFonts w:cs="Arial"/>
                <w:color w:val="0563C1"/>
                <w:szCs w:val="22"/>
                <w:u w:val="single"/>
              </w:rPr>
            </w:pPr>
            <w:r w:rsidRPr="00DF62B5">
              <w:rPr>
                <w:rFonts w:cs="Arial"/>
                <w:color w:val="0563C1"/>
                <w:szCs w:val="22"/>
                <w:u w:val="single"/>
              </w:rPr>
              <w:t>hynado@ufl.edu</w:t>
            </w:r>
          </w:p>
        </w:tc>
        <w:tc>
          <w:tcPr>
            <w:tcW w:w="4254" w:type="dxa"/>
            <w:vAlign w:val="center"/>
          </w:tcPr>
          <w:p w14:paraId="0936EA73" w14:textId="77777777" w:rsidR="002651E7" w:rsidRPr="00DF62B5" w:rsidRDefault="002651E7" w:rsidP="00DF62B5">
            <w:pPr>
              <w:rPr>
                <w:rFonts w:cs="Arial"/>
                <w:szCs w:val="22"/>
              </w:rPr>
            </w:pPr>
          </w:p>
        </w:tc>
      </w:tr>
      <w:tr w:rsidR="002651E7" w:rsidRPr="00DF62B5" w14:paraId="7E5DD631" w14:textId="77777777" w:rsidTr="00DF62B5">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458C228D" w14:textId="2DE40895" w:rsidR="002651E7" w:rsidRPr="00DF62B5" w:rsidRDefault="002651E7" w:rsidP="00DF62B5">
            <w:pPr>
              <w:ind w:left="449"/>
              <w:rPr>
                <w:rFonts w:cs="Arial"/>
                <w:szCs w:val="22"/>
              </w:rPr>
            </w:pPr>
            <w:r w:rsidRPr="00DF62B5">
              <w:rPr>
                <w:rFonts w:cs="Arial"/>
                <w:color w:val="000000"/>
                <w:szCs w:val="22"/>
              </w:rPr>
              <w:t>Shane Mathew</w:t>
            </w:r>
          </w:p>
        </w:tc>
        <w:tc>
          <w:tcPr>
            <w:tcW w:w="7052" w:type="dxa"/>
            <w:tcBorders>
              <w:top w:val="single" w:sz="4" w:space="0" w:color="000000"/>
              <w:left w:val="single" w:sz="4" w:space="0" w:color="000000"/>
              <w:bottom w:val="single" w:sz="4" w:space="0" w:color="BFBFBF"/>
              <w:right w:val="single" w:sz="4" w:space="0" w:color="000000"/>
            </w:tcBorders>
            <w:vAlign w:val="center"/>
          </w:tcPr>
          <w:p w14:paraId="2C164627" w14:textId="469CC3E0" w:rsidR="002651E7" w:rsidRPr="00DF62B5" w:rsidRDefault="002651E7" w:rsidP="00DF62B5">
            <w:pPr>
              <w:ind w:left="38"/>
              <w:rPr>
                <w:rFonts w:cs="Arial"/>
                <w:color w:val="0563C1"/>
                <w:szCs w:val="22"/>
                <w:u w:val="single"/>
              </w:rPr>
            </w:pPr>
            <w:r w:rsidRPr="00DF62B5">
              <w:rPr>
                <w:rFonts w:cs="Arial"/>
                <w:color w:val="0563C1"/>
                <w:szCs w:val="22"/>
                <w:u w:val="single"/>
              </w:rPr>
              <w:t>shanematherw16@ufl.edu</w:t>
            </w:r>
          </w:p>
        </w:tc>
        <w:tc>
          <w:tcPr>
            <w:tcW w:w="4254" w:type="dxa"/>
            <w:vAlign w:val="center"/>
          </w:tcPr>
          <w:p w14:paraId="6D8E1238" w14:textId="77777777" w:rsidR="002651E7" w:rsidRPr="00DF62B5" w:rsidRDefault="002651E7" w:rsidP="00DF62B5">
            <w:pPr>
              <w:rPr>
                <w:rFonts w:cs="Arial"/>
                <w:szCs w:val="22"/>
              </w:rPr>
            </w:pPr>
          </w:p>
        </w:tc>
      </w:tr>
      <w:tr w:rsidR="002651E7" w:rsidRPr="00DF62B5" w14:paraId="582EE23D" w14:textId="77777777" w:rsidTr="00DF62B5">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70EF0CB6" w14:textId="2029FFA4" w:rsidR="002651E7" w:rsidRPr="00DF62B5" w:rsidRDefault="002651E7" w:rsidP="00DF62B5">
            <w:pPr>
              <w:ind w:left="449"/>
              <w:rPr>
                <w:rFonts w:cs="Arial"/>
                <w:szCs w:val="22"/>
              </w:rPr>
            </w:pPr>
            <w:r w:rsidRPr="00DF62B5">
              <w:rPr>
                <w:rFonts w:cs="Arial"/>
                <w:color w:val="000000"/>
                <w:szCs w:val="22"/>
              </w:rPr>
              <w:t xml:space="preserve">John </w:t>
            </w:r>
            <w:proofErr w:type="spellStart"/>
            <w:r w:rsidRPr="00DF62B5">
              <w:rPr>
                <w:rFonts w:cs="Arial"/>
                <w:color w:val="000000"/>
                <w:szCs w:val="22"/>
              </w:rPr>
              <w:t>Mella</w:t>
            </w:r>
            <w:proofErr w:type="spellEnd"/>
          </w:p>
        </w:tc>
        <w:tc>
          <w:tcPr>
            <w:tcW w:w="7052" w:type="dxa"/>
            <w:tcBorders>
              <w:top w:val="single" w:sz="4" w:space="0" w:color="000000"/>
              <w:left w:val="single" w:sz="4" w:space="0" w:color="000000"/>
              <w:bottom w:val="single" w:sz="4" w:space="0" w:color="BFBFBF"/>
              <w:right w:val="single" w:sz="4" w:space="0" w:color="000000"/>
            </w:tcBorders>
            <w:vAlign w:val="center"/>
          </w:tcPr>
          <w:p w14:paraId="1DC78626" w14:textId="1EF5FDD6" w:rsidR="002651E7" w:rsidRPr="00DF62B5" w:rsidRDefault="002651E7" w:rsidP="00DF62B5">
            <w:pPr>
              <w:ind w:left="38"/>
              <w:rPr>
                <w:rFonts w:cs="Arial"/>
                <w:color w:val="0563C1"/>
                <w:szCs w:val="22"/>
                <w:u w:val="single"/>
              </w:rPr>
            </w:pPr>
            <w:r w:rsidRPr="00DF62B5">
              <w:rPr>
                <w:rFonts w:cs="Arial"/>
                <w:color w:val="0563C1"/>
                <w:szCs w:val="22"/>
                <w:u w:val="single"/>
              </w:rPr>
              <w:t>jmella@ufl.edu</w:t>
            </w:r>
          </w:p>
        </w:tc>
        <w:tc>
          <w:tcPr>
            <w:tcW w:w="4254" w:type="dxa"/>
            <w:vAlign w:val="center"/>
          </w:tcPr>
          <w:p w14:paraId="0A72262A" w14:textId="77777777" w:rsidR="002651E7" w:rsidRPr="00DF62B5" w:rsidRDefault="002651E7" w:rsidP="00DF62B5">
            <w:pPr>
              <w:rPr>
                <w:rFonts w:cs="Arial"/>
                <w:szCs w:val="22"/>
              </w:rPr>
            </w:pPr>
          </w:p>
        </w:tc>
      </w:tr>
      <w:tr w:rsidR="002651E7" w:rsidRPr="00DF62B5" w14:paraId="76BA8B15" w14:textId="77777777" w:rsidTr="00DF62B5">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19AA14DB" w14:textId="0641034F" w:rsidR="002651E7" w:rsidRPr="00DF62B5" w:rsidRDefault="002651E7" w:rsidP="00DF62B5">
            <w:pPr>
              <w:ind w:left="449"/>
              <w:rPr>
                <w:rFonts w:cs="Arial"/>
                <w:szCs w:val="22"/>
              </w:rPr>
            </w:pPr>
            <w:r w:rsidRPr="00DF62B5">
              <w:rPr>
                <w:rFonts w:cs="Arial"/>
                <w:color w:val="000000"/>
                <w:szCs w:val="22"/>
              </w:rPr>
              <w:t>Sarah Perkins</w:t>
            </w:r>
          </w:p>
        </w:tc>
        <w:tc>
          <w:tcPr>
            <w:tcW w:w="7052" w:type="dxa"/>
            <w:tcBorders>
              <w:top w:val="single" w:sz="4" w:space="0" w:color="000000"/>
              <w:left w:val="single" w:sz="4" w:space="0" w:color="000000"/>
              <w:bottom w:val="single" w:sz="4" w:space="0" w:color="BFBFBF"/>
              <w:right w:val="single" w:sz="4" w:space="0" w:color="000000"/>
            </w:tcBorders>
            <w:vAlign w:val="center"/>
          </w:tcPr>
          <w:p w14:paraId="2CEECF1B" w14:textId="5A89B091" w:rsidR="002651E7" w:rsidRPr="00DF62B5" w:rsidRDefault="002651E7" w:rsidP="00DF62B5">
            <w:pPr>
              <w:ind w:left="38"/>
              <w:rPr>
                <w:rFonts w:cs="Arial"/>
                <w:color w:val="0563C1"/>
                <w:szCs w:val="22"/>
                <w:u w:val="single"/>
              </w:rPr>
            </w:pPr>
            <w:r w:rsidRPr="00DF62B5">
              <w:rPr>
                <w:rFonts w:cs="Arial"/>
                <w:color w:val="0563C1"/>
                <w:szCs w:val="22"/>
                <w:u w:val="single"/>
              </w:rPr>
              <w:t>sarahperk15@ufl.edu</w:t>
            </w:r>
          </w:p>
        </w:tc>
        <w:tc>
          <w:tcPr>
            <w:tcW w:w="4254" w:type="dxa"/>
            <w:vAlign w:val="center"/>
          </w:tcPr>
          <w:p w14:paraId="608C0577" w14:textId="77777777" w:rsidR="002651E7" w:rsidRPr="00DF62B5" w:rsidRDefault="002651E7" w:rsidP="00DF62B5">
            <w:pPr>
              <w:rPr>
                <w:rFonts w:cs="Arial"/>
                <w:szCs w:val="22"/>
              </w:rPr>
            </w:pPr>
          </w:p>
        </w:tc>
      </w:tr>
      <w:tr w:rsidR="002651E7" w:rsidRPr="00DF62B5" w14:paraId="1003107A" w14:textId="77777777" w:rsidTr="00DF62B5">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6D769133" w14:textId="0728A12E" w:rsidR="002651E7" w:rsidRPr="00DF62B5" w:rsidRDefault="002651E7" w:rsidP="00DF62B5">
            <w:pPr>
              <w:ind w:left="449"/>
              <w:rPr>
                <w:rFonts w:cs="Arial"/>
                <w:szCs w:val="22"/>
              </w:rPr>
            </w:pPr>
            <w:r w:rsidRPr="00DF62B5">
              <w:rPr>
                <w:rFonts w:cs="Arial"/>
                <w:color w:val="000000"/>
                <w:szCs w:val="22"/>
              </w:rPr>
              <w:t>Albert Salazar</w:t>
            </w:r>
          </w:p>
        </w:tc>
        <w:tc>
          <w:tcPr>
            <w:tcW w:w="7052" w:type="dxa"/>
            <w:tcBorders>
              <w:top w:val="single" w:sz="4" w:space="0" w:color="000000"/>
              <w:left w:val="single" w:sz="4" w:space="0" w:color="000000"/>
              <w:bottom w:val="single" w:sz="4" w:space="0" w:color="BFBFBF"/>
              <w:right w:val="single" w:sz="4" w:space="0" w:color="000000"/>
            </w:tcBorders>
            <w:vAlign w:val="center"/>
          </w:tcPr>
          <w:p w14:paraId="78AD3302" w14:textId="27F27F3A" w:rsidR="002651E7" w:rsidRPr="00DF62B5" w:rsidRDefault="002651E7" w:rsidP="00DF62B5">
            <w:pPr>
              <w:ind w:left="38"/>
              <w:rPr>
                <w:rFonts w:cs="Arial"/>
                <w:color w:val="0563C1"/>
                <w:szCs w:val="22"/>
                <w:u w:val="single"/>
              </w:rPr>
            </w:pPr>
            <w:r w:rsidRPr="00DF62B5">
              <w:rPr>
                <w:rFonts w:cs="Arial"/>
                <w:color w:val="0563C1"/>
                <w:szCs w:val="22"/>
                <w:u w:val="single"/>
              </w:rPr>
              <w:t>albert597@ufl.edu</w:t>
            </w:r>
          </w:p>
        </w:tc>
        <w:tc>
          <w:tcPr>
            <w:tcW w:w="4254" w:type="dxa"/>
            <w:vAlign w:val="center"/>
          </w:tcPr>
          <w:p w14:paraId="278AB9B5" w14:textId="77777777" w:rsidR="002651E7" w:rsidRPr="00DF62B5" w:rsidRDefault="002651E7" w:rsidP="00DF62B5">
            <w:pPr>
              <w:rPr>
                <w:rFonts w:cs="Arial"/>
                <w:szCs w:val="22"/>
              </w:rPr>
            </w:pPr>
          </w:p>
        </w:tc>
      </w:tr>
      <w:tr w:rsidR="002651E7" w:rsidRPr="00DF62B5" w14:paraId="711A4E74" w14:textId="77777777" w:rsidTr="00DF62B5">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609BC2E1" w14:textId="154C5235" w:rsidR="002651E7" w:rsidRPr="00DF62B5" w:rsidRDefault="002651E7" w:rsidP="00DF62B5">
            <w:pPr>
              <w:ind w:left="77"/>
              <w:rPr>
                <w:rFonts w:cs="Arial"/>
                <w:szCs w:val="22"/>
              </w:rPr>
            </w:pPr>
          </w:p>
        </w:tc>
        <w:tc>
          <w:tcPr>
            <w:tcW w:w="7052" w:type="dxa"/>
            <w:tcBorders>
              <w:top w:val="single" w:sz="4" w:space="0" w:color="000000"/>
              <w:left w:val="single" w:sz="4" w:space="0" w:color="000000"/>
              <w:bottom w:val="single" w:sz="4" w:space="0" w:color="BFBFBF"/>
              <w:right w:val="single" w:sz="4" w:space="0" w:color="000000"/>
            </w:tcBorders>
            <w:vAlign w:val="center"/>
          </w:tcPr>
          <w:p w14:paraId="5290122C" w14:textId="5AA8DB67" w:rsidR="002651E7" w:rsidRPr="00DF62B5" w:rsidRDefault="002651E7" w:rsidP="00DF62B5">
            <w:pPr>
              <w:ind w:left="38"/>
              <w:rPr>
                <w:rFonts w:cs="Arial"/>
                <w:color w:val="0563C1"/>
                <w:szCs w:val="22"/>
                <w:u w:val="single"/>
              </w:rPr>
            </w:pPr>
          </w:p>
        </w:tc>
        <w:tc>
          <w:tcPr>
            <w:tcW w:w="4254" w:type="dxa"/>
            <w:vAlign w:val="center"/>
          </w:tcPr>
          <w:p w14:paraId="7C15F30E" w14:textId="77777777" w:rsidR="002651E7" w:rsidRPr="00DF62B5" w:rsidRDefault="002651E7" w:rsidP="00DF62B5">
            <w:pPr>
              <w:rPr>
                <w:rFonts w:cs="Arial"/>
                <w:szCs w:val="22"/>
              </w:rPr>
            </w:pPr>
          </w:p>
        </w:tc>
      </w:tr>
      <w:tr w:rsidR="002651E7" w:rsidRPr="00DF62B5" w14:paraId="797687CA" w14:textId="77777777" w:rsidTr="00DF62B5">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07E347F7" w14:textId="53444545" w:rsidR="002651E7" w:rsidRPr="00DF62B5" w:rsidRDefault="002651E7" w:rsidP="00DF62B5">
            <w:pPr>
              <w:ind w:left="77"/>
              <w:rPr>
                <w:rFonts w:cs="Arial"/>
                <w:szCs w:val="22"/>
              </w:rPr>
            </w:pPr>
            <w:r w:rsidRPr="00DF62B5">
              <w:rPr>
                <w:rFonts w:cs="Arial"/>
                <w:szCs w:val="22"/>
              </w:rPr>
              <w:t>Graduate TA</w:t>
            </w:r>
          </w:p>
        </w:tc>
        <w:tc>
          <w:tcPr>
            <w:tcW w:w="7052" w:type="dxa"/>
            <w:tcBorders>
              <w:top w:val="single" w:sz="4" w:space="0" w:color="000000"/>
              <w:left w:val="single" w:sz="4" w:space="0" w:color="000000"/>
              <w:bottom w:val="single" w:sz="4" w:space="0" w:color="BFBFBF"/>
              <w:right w:val="single" w:sz="4" w:space="0" w:color="000000"/>
            </w:tcBorders>
            <w:vAlign w:val="center"/>
          </w:tcPr>
          <w:p w14:paraId="354C72EC" w14:textId="77777777" w:rsidR="002651E7" w:rsidRPr="00DF62B5" w:rsidRDefault="002651E7" w:rsidP="00DF62B5">
            <w:pPr>
              <w:ind w:left="38"/>
              <w:rPr>
                <w:rFonts w:cs="Arial"/>
                <w:color w:val="0563C1"/>
                <w:szCs w:val="22"/>
                <w:u w:val="single"/>
              </w:rPr>
            </w:pPr>
          </w:p>
        </w:tc>
        <w:tc>
          <w:tcPr>
            <w:tcW w:w="4254" w:type="dxa"/>
            <w:vAlign w:val="center"/>
          </w:tcPr>
          <w:p w14:paraId="50E1974F" w14:textId="77777777" w:rsidR="002651E7" w:rsidRPr="00DF62B5" w:rsidRDefault="002651E7" w:rsidP="00DF62B5">
            <w:pPr>
              <w:rPr>
                <w:rFonts w:cs="Arial"/>
                <w:szCs w:val="22"/>
              </w:rPr>
            </w:pPr>
          </w:p>
        </w:tc>
      </w:tr>
      <w:tr w:rsidR="00240A9E" w:rsidRPr="00DF62B5" w14:paraId="79E53162" w14:textId="77777777" w:rsidTr="00DF62B5">
        <w:trPr>
          <w:trHeight w:val="372"/>
        </w:trPr>
        <w:tc>
          <w:tcPr>
            <w:tcW w:w="2567" w:type="dxa"/>
            <w:tcBorders>
              <w:top w:val="single" w:sz="4" w:space="0" w:color="000000"/>
              <w:left w:val="single" w:sz="4" w:space="0" w:color="000000"/>
              <w:bottom w:val="single" w:sz="4" w:space="0" w:color="BFBFBF"/>
              <w:right w:val="single" w:sz="4" w:space="0" w:color="000000"/>
            </w:tcBorders>
            <w:vAlign w:val="center"/>
          </w:tcPr>
          <w:p w14:paraId="1940A769" w14:textId="6FB8A706" w:rsidR="00240A9E" w:rsidRPr="00DF62B5" w:rsidRDefault="002651E7" w:rsidP="00DF62B5">
            <w:pPr>
              <w:ind w:left="449"/>
              <w:rPr>
                <w:rFonts w:cs="Arial"/>
                <w:szCs w:val="22"/>
              </w:rPr>
            </w:pPr>
            <w:proofErr w:type="spellStart"/>
            <w:r w:rsidRPr="00DF62B5">
              <w:rPr>
                <w:rFonts w:cs="Arial"/>
                <w:szCs w:val="22"/>
              </w:rPr>
              <w:t>Pratiksha</w:t>
            </w:r>
            <w:proofErr w:type="spellEnd"/>
            <w:r w:rsidRPr="00DF62B5">
              <w:rPr>
                <w:rFonts w:cs="Arial"/>
                <w:szCs w:val="22"/>
              </w:rPr>
              <w:t xml:space="preserve"> </w:t>
            </w:r>
            <w:proofErr w:type="spellStart"/>
            <w:r w:rsidRPr="00DF62B5">
              <w:rPr>
                <w:rFonts w:cs="Arial"/>
                <w:szCs w:val="22"/>
              </w:rPr>
              <w:t>Awale</w:t>
            </w:r>
            <w:proofErr w:type="spellEnd"/>
          </w:p>
        </w:tc>
        <w:tc>
          <w:tcPr>
            <w:tcW w:w="7052" w:type="dxa"/>
            <w:tcBorders>
              <w:top w:val="single" w:sz="4" w:space="0" w:color="000000"/>
              <w:left w:val="single" w:sz="4" w:space="0" w:color="000000"/>
              <w:bottom w:val="single" w:sz="4" w:space="0" w:color="BFBFBF"/>
              <w:right w:val="single" w:sz="4" w:space="0" w:color="000000"/>
            </w:tcBorders>
            <w:vAlign w:val="center"/>
          </w:tcPr>
          <w:p w14:paraId="606336F1" w14:textId="6E0A3EB7" w:rsidR="00240A9E" w:rsidRPr="00DF62B5" w:rsidRDefault="002651E7" w:rsidP="00DF62B5">
            <w:pPr>
              <w:ind w:left="38"/>
              <w:rPr>
                <w:rFonts w:cs="Arial"/>
                <w:color w:val="0563C1"/>
                <w:szCs w:val="22"/>
                <w:u w:val="single"/>
              </w:rPr>
            </w:pPr>
            <w:r w:rsidRPr="00DF62B5">
              <w:rPr>
                <w:rFonts w:cs="Arial"/>
                <w:color w:val="0563C1"/>
                <w:szCs w:val="22"/>
                <w:u w:val="single"/>
              </w:rPr>
              <w:t>awalep@ufl.edu</w:t>
            </w:r>
          </w:p>
        </w:tc>
        <w:tc>
          <w:tcPr>
            <w:tcW w:w="4254" w:type="dxa"/>
            <w:vAlign w:val="center"/>
          </w:tcPr>
          <w:p w14:paraId="593FA68C" w14:textId="77777777" w:rsidR="00240A9E" w:rsidRPr="00DF62B5" w:rsidRDefault="00240A9E" w:rsidP="00DF62B5">
            <w:pPr>
              <w:rPr>
                <w:rFonts w:cs="Arial"/>
                <w:szCs w:val="22"/>
              </w:rPr>
            </w:pPr>
          </w:p>
        </w:tc>
      </w:tr>
      <w:tr w:rsidR="00240A9E" w:rsidRPr="00DF62B5" w14:paraId="3CED5FF1" w14:textId="77777777" w:rsidTr="00DF62B5">
        <w:trPr>
          <w:trHeight w:val="372"/>
        </w:trPr>
        <w:tc>
          <w:tcPr>
            <w:tcW w:w="2567" w:type="dxa"/>
            <w:tcBorders>
              <w:top w:val="single" w:sz="4" w:space="0" w:color="000000"/>
              <w:left w:val="single" w:sz="4" w:space="0" w:color="000000"/>
              <w:bottom w:val="single" w:sz="4" w:space="0" w:color="000000"/>
              <w:right w:val="single" w:sz="4" w:space="0" w:color="000000"/>
            </w:tcBorders>
            <w:vAlign w:val="center"/>
          </w:tcPr>
          <w:p w14:paraId="68A46559" w14:textId="7E72EDAF" w:rsidR="00240A9E" w:rsidRPr="00DF62B5" w:rsidRDefault="00240A9E" w:rsidP="00DF62B5">
            <w:pPr>
              <w:ind w:left="77"/>
              <w:rPr>
                <w:rFonts w:cs="Arial"/>
                <w:szCs w:val="22"/>
              </w:rPr>
            </w:pPr>
          </w:p>
        </w:tc>
        <w:tc>
          <w:tcPr>
            <w:tcW w:w="7052" w:type="dxa"/>
            <w:tcBorders>
              <w:top w:val="single" w:sz="4" w:space="0" w:color="000000"/>
              <w:left w:val="single" w:sz="4" w:space="0" w:color="000000"/>
              <w:bottom w:val="single" w:sz="4" w:space="0" w:color="000000"/>
              <w:right w:val="single" w:sz="4" w:space="0" w:color="000000"/>
            </w:tcBorders>
            <w:vAlign w:val="center"/>
          </w:tcPr>
          <w:p w14:paraId="05D10524" w14:textId="4C01DC72" w:rsidR="00240A9E" w:rsidRPr="00DF62B5" w:rsidRDefault="00240A9E" w:rsidP="00DF62B5">
            <w:pPr>
              <w:ind w:left="38"/>
              <w:rPr>
                <w:rFonts w:cs="Arial"/>
                <w:color w:val="0563C1"/>
                <w:szCs w:val="22"/>
                <w:u w:val="single"/>
              </w:rPr>
            </w:pPr>
          </w:p>
        </w:tc>
        <w:tc>
          <w:tcPr>
            <w:tcW w:w="4254" w:type="dxa"/>
            <w:vAlign w:val="center"/>
          </w:tcPr>
          <w:p w14:paraId="3EBEE895" w14:textId="77777777" w:rsidR="00240A9E" w:rsidRPr="00DF62B5" w:rsidRDefault="00240A9E" w:rsidP="00DF62B5">
            <w:pPr>
              <w:rPr>
                <w:rFonts w:cs="Arial"/>
                <w:szCs w:val="22"/>
              </w:rPr>
            </w:pPr>
          </w:p>
        </w:tc>
      </w:tr>
      <w:tr w:rsidR="00240A9E" w:rsidRPr="00DF62B5" w14:paraId="46F3EF8D" w14:textId="77777777" w:rsidTr="00DF62B5">
        <w:trPr>
          <w:trHeight w:val="372"/>
        </w:trPr>
        <w:tc>
          <w:tcPr>
            <w:tcW w:w="2567" w:type="dxa"/>
            <w:tcBorders>
              <w:top w:val="single" w:sz="4" w:space="0" w:color="000000"/>
              <w:left w:val="single" w:sz="4" w:space="0" w:color="000000"/>
              <w:bottom w:val="single" w:sz="4" w:space="0" w:color="auto"/>
              <w:right w:val="single" w:sz="4" w:space="0" w:color="000000"/>
            </w:tcBorders>
            <w:vAlign w:val="center"/>
          </w:tcPr>
          <w:p w14:paraId="798662C9" w14:textId="307B4950" w:rsidR="00240A9E" w:rsidRPr="00DF62B5" w:rsidRDefault="002651E7" w:rsidP="00DF62B5">
            <w:pPr>
              <w:ind w:left="77"/>
              <w:rPr>
                <w:rFonts w:cs="Arial"/>
                <w:szCs w:val="22"/>
              </w:rPr>
            </w:pPr>
            <w:proofErr w:type="spellStart"/>
            <w:r w:rsidRPr="00DF62B5">
              <w:rPr>
                <w:rFonts w:cs="Arial"/>
                <w:szCs w:val="22"/>
              </w:rPr>
              <w:t>UFHealth</w:t>
            </w:r>
            <w:proofErr w:type="spellEnd"/>
            <w:r w:rsidRPr="00DF62B5">
              <w:rPr>
                <w:rFonts w:cs="Arial"/>
                <w:szCs w:val="22"/>
              </w:rPr>
              <w:t xml:space="preserve"> Resident</w:t>
            </w:r>
          </w:p>
        </w:tc>
        <w:tc>
          <w:tcPr>
            <w:tcW w:w="7052" w:type="dxa"/>
            <w:tcBorders>
              <w:top w:val="single" w:sz="4" w:space="0" w:color="000000"/>
              <w:left w:val="single" w:sz="4" w:space="0" w:color="000000"/>
              <w:bottom w:val="single" w:sz="4" w:space="0" w:color="auto"/>
              <w:right w:val="single" w:sz="4" w:space="0" w:color="000000"/>
            </w:tcBorders>
            <w:vAlign w:val="center"/>
          </w:tcPr>
          <w:p w14:paraId="3388A8BD" w14:textId="1A153E79" w:rsidR="00240A9E" w:rsidRPr="00DF62B5" w:rsidRDefault="00240A9E" w:rsidP="00DF62B5">
            <w:pPr>
              <w:ind w:left="38"/>
              <w:rPr>
                <w:rFonts w:cs="Arial"/>
                <w:color w:val="0563C1"/>
                <w:szCs w:val="22"/>
                <w:u w:val="single"/>
              </w:rPr>
            </w:pPr>
          </w:p>
        </w:tc>
        <w:tc>
          <w:tcPr>
            <w:tcW w:w="4254" w:type="dxa"/>
            <w:vAlign w:val="center"/>
          </w:tcPr>
          <w:p w14:paraId="1CBE2DE8" w14:textId="77777777" w:rsidR="00240A9E" w:rsidRPr="00DF62B5" w:rsidRDefault="00240A9E" w:rsidP="00DF62B5">
            <w:pPr>
              <w:rPr>
                <w:rFonts w:cs="Arial"/>
                <w:szCs w:val="22"/>
              </w:rPr>
            </w:pPr>
          </w:p>
        </w:tc>
      </w:tr>
      <w:tr w:rsidR="00240A9E" w:rsidRPr="00DF62B5" w14:paraId="73D98FBC" w14:textId="77777777" w:rsidTr="00DF62B5">
        <w:trPr>
          <w:trHeight w:val="372"/>
        </w:trPr>
        <w:tc>
          <w:tcPr>
            <w:tcW w:w="2567" w:type="dxa"/>
            <w:tcBorders>
              <w:top w:val="single" w:sz="4" w:space="0" w:color="auto"/>
              <w:left w:val="single" w:sz="4" w:space="0" w:color="000000"/>
              <w:bottom w:val="single" w:sz="4" w:space="0" w:color="auto"/>
              <w:right w:val="single" w:sz="4" w:space="0" w:color="000000"/>
            </w:tcBorders>
            <w:vAlign w:val="center"/>
          </w:tcPr>
          <w:p w14:paraId="1739DF00" w14:textId="0FC40541" w:rsidR="00240A9E" w:rsidRPr="00DF62B5" w:rsidRDefault="002651E7" w:rsidP="00DF62B5">
            <w:pPr>
              <w:ind w:left="449"/>
              <w:rPr>
                <w:rFonts w:cs="Arial"/>
                <w:szCs w:val="22"/>
              </w:rPr>
            </w:pPr>
            <w:r w:rsidRPr="00DF62B5">
              <w:rPr>
                <w:rFonts w:cs="Arial"/>
                <w:szCs w:val="22"/>
              </w:rPr>
              <w:t>Michele Mack</w:t>
            </w:r>
          </w:p>
        </w:tc>
        <w:tc>
          <w:tcPr>
            <w:tcW w:w="7052" w:type="dxa"/>
            <w:tcBorders>
              <w:top w:val="single" w:sz="4" w:space="0" w:color="auto"/>
              <w:left w:val="single" w:sz="4" w:space="0" w:color="000000"/>
              <w:bottom w:val="single" w:sz="4" w:space="0" w:color="auto"/>
              <w:right w:val="single" w:sz="4" w:space="0" w:color="000000"/>
            </w:tcBorders>
            <w:vAlign w:val="center"/>
          </w:tcPr>
          <w:p w14:paraId="222CB042" w14:textId="2990BBA4" w:rsidR="00240A9E" w:rsidRPr="00DF62B5" w:rsidRDefault="002651E7" w:rsidP="00DF62B5">
            <w:pPr>
              <w:ind w:left="38"/>
              <w:rPr>
                <w:rFonts w:cs="Arial"/>
                <w:color w:val="0563C1"/>
                <w:szCs w:val="22"/>
                <w:u w:val="single"/>
              </w:rPr>
            </w:pPr>
            <w:r w:rsidRPr="00DF62B5">
              <w:rPr>
                <w:rFonts w:cs="Arial"/>
                <w:color w:val="0563C1"/>
                <w:szCs w:val="22"/>
                <w:u w:val="single"/>
              </w:rPr>
              <w:t>Mmack9@ufl.edu</w:t>
            </w:r>
          </w:p>
        </w:tc>
        <w:tc>
          <w:tcPr>
            <w:tcW w:w="4254" w:type="dxa"/>
            <w:vAlign w:val="center"/>
          </w:tcPr>
          <w:p w14:paraId="2772A2BA" w14:textId="77777777" w:rsidR="00240A9E" w:rsidRPr="00DF62B5" w:rsidRDefault="00240A9E" w:rsidP="00DF62B5">
            <w:pPr>
              <w:rPr>
                <w:rFonts w:cs="Arial"/>
                <w:szCs w:val="22"/>
              </w:rPr>
            </w:pPr>
          </w:p>
        </w:tc>
      </w:tr>
    </w:tbl>
    <w:p w14:paraId="7C6C1B26" w14:textId="77777777" w:rsidR="00093881" w:rsidRPr="00DF62B5" w:rsidRDefault="00093881" w:rsidP="00093881">
      <w:pPr>
        <w:spacing w:line="259" w:lineRule="auto"/>
        <w:rPr>
          <w:rFonts w:cs="Arial"/>
          <w:szCs w:val="22"/>
        </w:rPr>
      </w:pPr>
    </w:p>
    <w:p w14:paraId="4BF40808" w14:textId="77777777" w:rsidR="00093881" w:rsidRPr="00DF62B5" w:rsidRDefault="00093881" w:rsidP="00093881">
      <w:pPr>
        <w:rPr>
          <w:rFonts w:cs="Arial"/>
          <w:b/>
          <w:bCs/>
          <w:szCs w:val="22"/>
          <w:u w:val="single"/>
        </w:rPr>
      </w:pPr>
      <w:r w:rsidRPr="00DF62B5">
        <w:rPr>
          <w:rFonts w:cs="Arial"/>
          <w:b/>
          <w:bCs/>
          <w:szCs w:val="22"/>
          <w:u w:val="single"/>
        </w:rPr>
        <w:t>Prerequisites</w:t>
      </w:r>
    </w:p>
    <w:p w14:paraId="6BE4FFC2" w14:textId="77777777" w:rsidR="00093881" w:rsidRPr="00DF62B5" w:rsidRDefault="00093881" w:rsidP="00093881">
      <w:pPr>
        <w:rPr>
          <w:rFonts w:cs="Arial"/>
          <w:bCs/>
          <w:szCs w:val="22"/>
        </w:rPr>
      </w:pPr>
      <w:r w:rsidRPr="00DF62B5">
        <w:rPr>
          <w:rFonts w:cs="Arial"/>
          <w:bCs/>
          <w:szCs w:val="22"/>
        </w:rPr>
        <w:t>Participation in this course is limited to students in the Doctor of Physical Therapy program at the University of Florida.</w:t>
      </w:r>
    </w:p>
    <w:p w14:paraId="4B34A20C" w14:textId="77777777" w:rsidR="00093881" w:rsidRPr="00DF62B5" w:rsidRDefault="00093881" w:rsidP="00093881">
      <w:pPr>
        <w:rPr>
          <w:rFonts w:cs="Arial"/>
          <w:bCs/>
          <w:szCs w:val="22"/>
        </w:rPr>
      </w:pPr>
    </w:p>
    <w:p w14:paraId="56FCBFF6" w14:textId="77777777" w:rsidR="00093881" w:rsidRPr="00DF62B5" w:rsidRDefault="00093881" w:rsidP="00093881">
      <w:pPr>
        <w:pStyle w:val="Heading1"/>
        <w:spacing w:line="240" w:lineRule="auto"/>
        <w:rPr>
          <w:rFonts w:ascii="Arial" w:hAnsi="Arial" w:cs="Arial"/>
          <w:sz w:val="22"/>
          <w:szCs w:val="22"/>
        </w:rPr>
      </w:pPr>
      <w:r w:rsidRPr="00DF62B5">
        <w:rPr>
          <w:rFonts w:ascii="Arial" w:hAnsi="Arial" w:cs="Arial"/>
          <w:sz w:val="22"/>
          <w:szCs w:val="22"/>
          <w:bdr w:val="none" w:sz="0" w:space="0" w:color="auto" w:frame="1"/>
        </w:rPr>
        <w:t xml:space="preserve">Course Overview </w:t>
      </w:r>
    </w:p>
    <w:p w14:paraId="395D14AA" w14:textId="152133E3" w:rsidR="00093881" w:rsidRPr="00DF62B5" w:rsidRDefault="00093881" w:rsidP="00093881">
      <w:pPr>
        <w:rPr>
          <w:rFonts w:cs="Arial"/>
          <w:szCs w:val="22"/>
        </w:rPr>
      </w:pPr>
      <w:r w:rsidRPr="00DF62B5">
        <w:rPr>
          <w:rFonts w:cs="Arial"/>
          <w:szCs w:val="22"/>
        </w:rPr>
        <w:t>This course is a comprehensive study of human anatomy and the implications of that anatomy for human movement. You will learn the intricacies of the human organism through dissection and laboratory activities designed to lead you through a great adventure of fascinating discovery. Dissection covers the entire scope of the body - musculoskeletal, cardiopulmonary, integumentary, and organs. This new knowledge is applied in the context of understanding human movement through laboratory exercises, team learning and online content.</w:t>
      </w:r>
    </w:p>
    <w:p w14:paraId="42EE7E7F" w14:textId="77777777" w:rsidR="00093881" w:rsidRPr="00DF62B5" w:rsidRDefault="00093881" w:rsidP="00093881">
      <w:pPr>
        <w:pStyle w:val="Heading2"/>
        <w:spacing w:line="240" w:lineRule="auto"/>
        <w:contextualSpacing/>
        <w:rPr>
          <w:rFonts w:ascii="Arial" w:hAnsi="Arial" w:cs="Arial"/>
          <w:sz w:val="22"/>
          <w:szCs w:val="22"/>
          <w:bdr w:val="none" w:sz="0" w:space="0" w:color="auto" w:frame="1"/>
        </w:rPr>
      </w:pPr>
    </w:p>
    <w:p w14:paraId="5277A594" w14:textId="77777777" w:rsidR="00093881" w:rsidRPr="00DF62B5" w:rsidRDefault="00093881" w:rsidP="00093881">
      <w:pPr>
        <w:pStyle w:val="Heading2"/>
        <w:spacing w:line="240" w:lineRule="auto"/>
        <w:contextualSpacing/>
        <w:rPr>
          <w:rFonts w:ascii="Arial" w:hAnsi="Arial" w:cs="Arial"/>
          <w:i w:val="0"/>
          <w:sz w:val="22"/>
          <w:szCs w:val="22"/>
        </w:rPr>
      </w:pPr>
      <w:r w:rsidRPr="00DF62B5">
        <w:rPr>
          <w:rFonts w:ascii="Arial" w:hAnsi="Arial" w:cs="Arial"/>
          <w:sz w:val="22"/>
          <w:szCs w:val="22"/>
          <w:bdr w:val="none" w:sz="0" w:space="0" w:color="auto" w:frame="1"/>
        </w:rPr>
        <w:t>Relation to Program Outcomes</w:t>
      </w:r>
      <w:r w:rsidRPr="00DF62B5">
        <w:rPr>
          <w:rFonts w:ascii="Arial" w:hAnsi="Arial" w:cs="Arial"/>
          <w:sz w:val="22"/>
          <w:szCs w:val="22"/>
        </w:rPr>
        <w:t xml:space="preserve"> </w:t>
      </w:r>
    </w:p>
    <w:p w14:paraId="4980DE01" w14:textId="4D9F3869" w:rsidR="00093881" w:rsidRPr="00DF62B5" w:rsidRDefault="00F71397" w:rsidP="00093881">
      <w:pPr>
        <w:pStyle w:val="Heading1"/>
        <w:spacing w:line="240" w:lineRule="auto"/>
        <w:rPr>
          <w:rFonts w:ascii="Arial" w:hAnsi="Arial" w:cs="Arial"/>
          <w:b w:val="0"/>
          <w:sz w:val="22"/>
          <w:szCs w:val="22"/>
          <w:u w:val="none"/>
        </w:rPr>
      </w:pPr>
      <w:r w:rsidRPr="00DF62B5">
        <w:rPr>
          <w:rFonts w:ascii="Arial" w:hAnsi="Arial" w:cs="Arial"/>
          <w:b w:val="0"/>
          <w:sz w:val="22"/>
          <w:szCs w:val="22"/>
          <w:u w:val="none"/>
        </w:rPr>
        <w:t>This course is foundational for many of the subsequent courses within the DPT curriculum.</w:t>
      </w:r>
    </w:p>
    <w:p w14:paraId="6FD1AAB2" w14:textId="77777777" w:rsidR="00093881" w:rsidRPr="00DF62B5" w:rsidRDefault="00093881" w:rsidP="00093881">
      <w:pPr>
        <w:pStyle w:val="Heading1"/>
        <w:spacing w:line="240" w:lineRule="auto"/>
        <w:rPr>
          <w:rFonts w:ascii="Arial" w:hAnsi="Arial" w:cs="Arial"/>
          <w:sz w:val="22"/>
          <w:szCs w:val="22"/>
        </w:rPr>
      </w:pPr>
    </w:p>
    <w:p w14:paraId="5983C5A9" w14:textId="77777777" w:rsidR="00093881" w:rsidRPr="00DF62B5" w:rsidRDefault="00093881" w:rsidP="00093881">
      <w:pPr>
        <w:pStyle w:val="Heading1"/>
        <w:spacing w:line="240" w:lineRule="auto"/>
        <w:rPr>
          <w:rFonts w:ascii="Arial" w:hAnsi="Arial" w:cs="Arial"/>
          <w:sz w:val="22"/>
          <w:szCs w:val="22"/>
        </w:rPr>
      </w:pPr>
      <w:r w:rsidRPr="00DF62B5">
        <w:rPr>
          <w:rFonts w:ascii="Arial" w:hAnsi="Arial" w:cs="Arial"/>
          <w:sz w:val="22"/>
          <w:szCs w:val="22"/>
        </w:rPr>
        <w:t>Course Objectives and/or Goals</w:t>
      </w:r>
    </w:p>
    <w:p w14:paraId="6655EB68" w14:textId="77777777" w:rsidR="00F71397" w:rsidRPr="00DF62B5" w:rsidRDefault="00F71397" w:rsidP="00F71397">
      <w:pPr>
        <w:rPr>
          <w:rFonts w:cs="Arial"/>
          <w:szCs w:val="22"/>
        </w:rPr>
      </w:pPr>
      <w:r w:rsidRPr="00DF62B5">
        <w:rPr>
          <w:rFonts w:cs="Arial"/>
          <w:szCs w:val="22"/>
        </w:rPr>
        <w:t>The student will be able to:</w:t>
      </w:r>
    </w:p>
    <w:p w14:paraId="0934F00B" w14:textId="77777777" w:rsidR="00F71397" w:rsidRPr="00DF62B5" w:rsidRDefault="00F71397" w:rsidP="00F71397">
      <w:pPr>
        <w:rPr>
          <w:rFonts w:cs="Arial"/>
          <w:szCs w:val="22"/>
        </w:rPr>
      </w:pPr>
    </w:p>
    <w:p w14:paraId="4EE981C1"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Demonstrate appropriate affective behaviors (at the level of 90%) during class lecture, classroom laboratory sessions, dissection lab, student presentations, and classroom and laboratory examinations. These behaviors include but are not limited to respect, consideration, communication, and professionalism. (Please refer to the generic abilities </w:t>
      </w:r>
      <w:r w:rsidRPr="00DF62B5">
        <w:rPr>
          <w:rFonts w:cs="Arial"/>
          <w:szCs w:val="22"/>
        </w:rPr>
        <w:lastRenderedPageBreak/>
        <w:t xml:space="preserve">and professional development plan for more details). Students will use feedback to improve affective skills.  </w:t>
      </w:r>
    </w:p>
    <w:p w14:paraId="6F23A5F2" w14:textId="77777777" w:rsidR="00F71397" w:rsidRPr="00DF62B5" w:rsidRDefault="00F71397" w:rsidP="00F71397">
      <w:pPr>
        <w:ind w:left="12" w:firstLine="30"/>
        <w:rPr>
          <w:rFonts w:cs="Arial"/>
          <w:szCs w:val="22"/>
        </w:rPr>
      </w:pPr>
    </w:p>
    <w:p w14:paraId="45A23724"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Define the anatomical and biomechanical terminology and use the terminology appropriately when discussing anatomical content in the classroom and in the laboratory. </w:t>
      </w:r>
    </w:p>
    <w:p w14:paraId="7B2A2E3A" w14:textId="77777777" w:rsidR="00F71397" w:rsidRPr="00DF62B5" w:rsidRDefault="00F71397" w:rsidP="00F71397">
      <w:pPr>
        <w:ind w:left="12" w:firstLine="30"/>
        <w:rPr>
          <w:rFonts w:cs="Arial"/>
          <w:szCs w:val="22"/>
        </w:rPr>
      </w:pPr>
    </w:p>
    <w:p w14:paraId="1C3C5238"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Identify and locate the points of osteology. </w:t>
      </w:r>
    </w:p>
    <w:p w14:paraId="7A20D5CE" w14:textId="77777777" w:rsidR="00F71397" w:rsidRPr="00DF62B5" w:rsidRDefault="00F71397" w:rsidP="00F71397">
      <w:pPr>
        <w:rPr>
          <w:rFonts w:cs="Arial"/>
          <w:szCs w:val="22"/>
        </w:rPr>
      </w:pPr>
    </w:p>
    <w:p w14:paraId="26A3EF52" w14:textId="4C086CC2" w:rsidR="00F71397" w:rsidRPr="00DF62B5" w:rsidRDefault="00F71397" w:rsidP="00F71397">
      <w:pPr>
        <w:pStyle w:val="ListParagraph"/>
        <w:numPr>
          <w:ilvl w:val="0"/>
          <w:numId w:val="16"/>
        </w:numPr>
        <w:rPr>
          <w:rFonts w:cs="Arial"/>
          <w:szCs w:val="22"/>
        </w:rPr>
      </w:pPr>
      <w:r w:rsidRPr="00DF62B5">
        <w:rPr>
          <w:rFonts w:cs="Arial"/>
          <w:szCs w:val="22"/>
        </w:rPr>
        <w:t xml:space="preserve">Identify boney landmarks and muscles through palpation. </w:t>
      </w:r>
    </w:p>
    <w:p w14:paraId="512AFE97" w14:textId="77777777" w:rsidR="00F71397" w:rsidRPr="00DF62B5" w:rsidRDefault="00F71397" w:rsidP="00F71397">
      <w:pPr>
        <w:ind w:left="12" w:firstLine="30"/>
        <w:rPr>
          <w:rFonts w:cs="Arial"/>
          <w:szCs w:val="22"/>
        </w:rPr>
      </w:pPr>
    </w:p>
    <w:p w14:paraId="7975D54C"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Discuss the joints of the body including classification and type, structures (ligaments and other) involved and their functions, and motions occurring at the joint. </w:t>
      </w:r>
    </w:p>
    <w:p w14:paraId="3884BAC6" w14:textId="77777777" w:rsidR="00F71397" w:rsidRPr="00DF62B5" w:rsidRDefault="00F71397" w:rsidP="00F71397">
      <w:pPr>
        <w:ind w:left="12" w:firstLine="30"/>
        <w:rPr>
          <w:rFonts w:cs="Arial"/>
          <w:szCs w:val="22"/>
        </w:rPr>
      </w:pPr>
    </w:p>
    <w:p w14:paraId="56FE02A3"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Discuss the </w:t>
      </w:r>
      <w:proofErr w:type="spellStart"/>
      <w:r w:rsidRPr="00DF62B5">
        <w:rPr>
          <w:rFonts w:cs="Arial"/>
          <w:szCs w:val="22"/>
        </w:rPr>
        <w:t>plexi</w:t>
      </w:r>
      <w:proofErr w:type="spellEnd"/>
      <w:r w:rsidRPr="00DF62B5">
        <w:rPr>
          <w:rFonts w:cs="Arial"/>
          <w:szCs w:val="22"/>
        </w:rPr>
        <w:t xml:space="preserve"> indicating trunks, divisions, and cords from which each nerve emerges and give cord segments for each nerve with an asterisk.  </w:t>
      </w:r>
    </w:p>
    <w:p w14:paraId="69B816B5" w14:textId="77777777" w:rsidR="00F71397" w:rsidRPr="00DF62B5" w:rsidRDefault="00F71397" w:rsidP="00F71397">
      <w:pPr>
        <w:ind w:left="12" w:firstLine="30"/>
        <w:rPr>
          <w:rFonts w:cs="Arial"/>
          <w:szCs w:val="22"/>
        </w:rPr>
      </w:pPr>
    </w:p>
    <w:p w14:paraId="564C0262"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Trace the course of each peripheral nerve finding branches to each muscle innervated and the cutaneous branches. Indicate the area of cutaneous innervation for each cutaneous nerve in the body per region. </w:t>
      </w:r>
    </w:p>
    <w:p w14:paraId="3D044145" w14:textId="77777777" w:rsidR="00F71397" w:rsidRPr="00DF62B5" w:rsidRDefault="00F71397" w:rsidP="00F71397">
      <w:pPr>
        <w:ind w:left="12" w:firstLine="30"/>
        <w:rPr>
          <w:rFonts w:cs="Arial"/>
          <w:szCs w:val="22"/>
        </w:rPr>
      </w:pPr>
    </w:p>
    <w:p w14:paraId="6748BB79"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Describe, identify and locate muscle attachments, nerve supply, and actions of muscles in the body per region as described in the muscle chart. </w:t>
      </w:r>
    </w:p>
    <w:p w14:paraId="6C4CEEC4" w14:textId="77777777" w:rsidR="00F71397" w:rsidRPr="00DF62B5" w:rsidRDefault="00F71397" w:rsidP="00F71397">
      <w:pPr>
        <w:ind w:left="12" w:firstLine="30"/>
        <w:rPr>
          <w:rFonts w:cs="Arial"/>
          <w:szCs w:val="22"/>
        </w:rPr>
      </w:pPr>
    </w:p>
    <w:p w14:paraId="5E70BEED"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Describe, identify and locate major arterial and venous structures in the body per region. </w:t>
      </w:r>
    </w:p>
    <w:p w14:paraId="26596F54" w14:textId="77777777" w:rsidR="00F71397" w:rsidRPr="00DF62B5" w:rsidRDefault="00F71397" w:rsidP="00F71397">
      <w:pPr>
        <w:rPr>
          <w:rFonts w:cs="Arial"/>
          <w:szCs w:val="22"/>
        </w:rPr>
      </w:pPr>
    </w:p>
    <w:p w14:paraId="5010AC33"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Describe the organs in the body per region. </w:t>
      </w:r>
    </w:p>
    <w:p w14:paraId="2AAB13B2" w14:textId="77777777" w:rsidR="00F71397" w:rsidRPr="00DF62B5" w:rsidRDefault="00F71397" w:rsidP="00F71397">
      <w:pPr>
        <w:rPr>
          <w:rFonts w:cs="Arial"/>
          <w:szCs w:val="22"/>
        </w:rPr>
      </w:pPr>
    </w:p>
    <w:p w14:paraId="001F4E1D"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Discuss the relationship of structures in the body to one other: (arteries, veins, nerves, muscle layers, compartments, regions) </w:t>
      </w:r>
    </w:p>
    <w:p w14:paraId="4C0455B9" w14:textId="77777777" w:rsidR="00F71397" w:rsidRPr="00DF62B5" w:rsidRDefault="00F71397" w:rsidP="00F71397">
      <w:pPr>
        <w:ind w:left="12" w:firstLine="30"/>
        <w:rPr>
          <w:rFonts w:cs="Arial"/>
          <w:szCs w:val="22"/>
        </w:rPr>
      </w:pPr>
    </w:p>
    <w:p w14:paraId="72FCFAA3" w14:textId="6477D528" w:rsidR="00F71397" w:rsidRPr="00DF62B5" w:rsidRDefault="00F71397" w:rsidP="00F71397">
      <w:pPr>
        <w:pStyle w:val="ListParagraph"/>
        <w:numPr>
          <w:ilvl w:val="0"/>
          <w:numId w:val="16"/>
        </w:numPr>
        <w:rPr>
          <w:rFonts w:cs="Arial"/>
          <w:szCs w:val="22"/>
        </w:rPr>
      </w:pPr>
      <w:r w:rsidRPr="00DF62B5">
        <w:rPr>
          <w:rFonts w:cs="Arial"/>
          <w:szCs w:val="22"/>
        </w:rPr>
        <w:t xml:space="preserve">Explain the sequence of joint motion and muscle activity at complex joints and during complex movements  </w:t>
      </w:r>
    </w:p>
    <w:p w14:paraId="38981A0E" w14:textId="77777777" w:rsidR="00F71397" w:rsidRPr="00DF62B5" w:rsidRDefault="00F71397" w:rsidP="00F71397">
      <w:pPr>
        <w:ind w:left="12" w:firstLine="30"/>
        <w:rPr>
          <w:rFonts w:cs="Arial"/>
          <w:szCs w:val="22"/>
        </w:rPr>
      </w:pPr>
    </w:p>
    <w:p w14:paraId="3E2C545E"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Apply biomechanical principals to use passive movements of joints </w:t>
      </w:r>
      <w:proofErr w:type="spellStart"/>
      <w:r w:rsidRPr="00DF62B5">
        <w:rPr>
          <w:rFonts w:cs="Arial"/>
          <w:szCs w:val="22"/>
        </w:rPr>
        <w:t>arthokinematics</w:t>
      </w:r>
      <w:proofErr w:type="spellEnd"/>
      <w:r w:rsidRPr="00DF62B5">
        <w:rPr>
          <w:rFonts w:cs="Arial"/>
          <w:szCs w:val="22"/>
        </w:rPr>
        <w:t xml:space="preserve"> for joint testing and interventions used by physical therapists </w:t>
      </w:r>
    </w:p>
    <w:p w14:paraId="2E5A1F6B" w14:textId="77777777" w:rsidR="00F71397" w:rsidRPr="00DF62B5" w:rsidRDefault="00F71397" w:rsidP="00F71397">
      <w:pPr>
        <w:ind w:left="12" w:firstLine="30"/>
        <w:rPr>
          <w:rFonts w:cs="Arial"/>
          <w:szCs w:val="22"/>
        </w:rPr>
      </w:pPr>
    </w:p>
    <w:p w14:paraId="527422A3" w14:textId="77777777" w:rsidR="00F71397" w:rsidRPr="00DF62B5" w:rsidRDefault="00F71397" w:rsidP="00F71397">
      <w:pPr>
        <w:pStyle w:val="ListParagraph"/>
        <w:numPr>
          <w:ilvl w:val="0"/>
          <w:numId w:val="16"/>
        </w:numPr>
        <w:rPr>
          <w:rFonts w:cs="Arial"/>
          <w:szCs w:val="22"/>
        </w:rPr>
      </w:pPr>
      <w:r w:rsidRPr="00DF62B5">
        <w:rPr>
          <w:rFonts w:cs="Arial"/>
          <w:szCs w:val="22"/>
        </w:rPr>
        <w:t xml:space="preserve">Evaluate human movement for deviations and compensations and hypothesize possible causes for these deviations </w:t>
      </w:r>
    </w:p>
    <w:p w14:paraId="4C61AE17" w14:textId="77777777" w:rsidR="00F71397" w:rsidRPr="00DF62B5" w:rsidRDefault="00F71397" w:rsidP="00F71397">
      <w:pPr>
        <w:ind w:left="12" w:firstLine="30"/>
        <w:rPr>
          <w:rFonts w:cs="Arial"/>
          <w:szCs w:val="22"/>
        </w:rPr>
      </w:pPr>
    </w:p>
    <w:p w14:paraId="1E3A7073" w14:textId="45223D87" w:rsidR="00F71397" w:rsidRPr="00DF62B5" w:rsidRDefault="00093881" w:rsidP="00F71397">
      <w:pPr>
        <w:pStyle w:val="ListParagraph"/>
        <w:numPr>
          <w:ilvl w:val="0"/>
          <w:numId w:val="16"/>
        </w:numPr>
        <w:shd w:val="clear" w:color="auto" w:fill="FFFFFF"/>
        <w:textAlignment w:val="baseline"/>
        <w:outlineLvl w:val="3"/>
        <w:rPr>
          <w:rFonts w:cs="Arial"/>
          <w:iCs/>
          <w:szCs w:val="22"/>
          <w:bdr w:val="none" w:sz="0" w:space="0" w:color="auto" w:frame="1"/>
        </w:rPr>
      </w:pPr>
      <w:r w:rsidRPr="00DF62B5">
        <w:rPr>
          <w:rFonts w:cs="Arial"/>
          <w:iCs/>
          <w:szCs w:val="22"/>
          <w:bdr w:val="none" w:sz="0" w:space="0" w:color="auto" w:frame="1"/>
        </w:rPr>
        <w:t xml:space="preserve">Explain the sequence of joint motion and muscle activity at complex joints and during complex movements </w:t>
      </w:r>
    </w:p>
    <w:p w14:paraId="57DCC875" w14:textId="77777777" w:rsidR="00F71397" w:rsidRPr="00DF62B5" w:rsidRDefault="00F71397" w:rsidP="00F71397">
      <w:pPr>
        <w:shd w:val="clear" w:color="auto" w:fill="FFFFFF"/>
        <w:textAlignment w:val="baseline"/>
        <w:outlineLvl w:val="3"/>
        <w:rPr>
          <w:rFonts w:cs="Arial"/>
          <w:iCs/>
          <w:szCs w:val="22"/>
          <w:bdr w:val="none" w:sz="0" w:space="0" w:color="auto" w:frame="1"/>
        </w:rPr>
      </w:pPr>
    </w:p>
    <w:p w14:paraId="7E6284E7" w14:textId="77777777" w:rsidR="00F71397" w:rsidRPr="00DF62B5" w:rsidRDefault="00093881" w:rsidP="00F71397">
      <w:pPr>
        <w:pStyle w:val="ListParagraph"/>
        <w:numPr>
          <w:ilvl w:val="0"/>
          <w:numId w:val="16"/>
        </w:numPr>
        <w:shd w:val="clear" w:color="auto" w:fill="FFFFFF"/>
        <w:textAlignment w:val="baseline"/>
        <w:outlineLvl w:val="3"/>
        <w:rPr>
          <w:rFonts w:cs="Arial"/>
          <w:iCs/>
          <w:szCs w:val="22"/>
          <w:bdr w:val="none" w:sz="0" w:space="0" w:color="auto" w:frame="1"/>
        </w:rPr>
      </w:pPr>
      <w:r w:rsidRPr="00DF62B5">
        <w:rPr>
          <w:rFonts w:cs="Arial"/>
          <w:iCs/>
          <w:szCs w:val="22"/>
          <w:bdr w:val="none" w:sz="0" w:space="0" w:color="auto" w:frame="1"/>
        </w:rPr>
        <w:t>Evaluate human movement for deviations and compensations and hypothesize possible causes for these deviations with emphasis on gait</w:t>
      </w:r>
    </w:p>
    <w:p w14:paraId="7CBFA21D" w14:textId="77777777" w:rsidR="00F71397" w:rsidRPr="00DF62B5" w:rsidRDefault="00F71397" w:rsidP="00F71397">
      <w:pPr>
        <w:shd w:val="clear" w:color="auto" w:fill="FFFFFF"/>
        <w:textAlignment w:val="baseline"/>
        <w:outlineLvl w:val="3"/>
        <w:rPr>
          <w:rFonts w:cs="Arial"/>
          <w:iCs/>
          <w:szCs w:val="22"/>
          <w:bdr w:val="none" w:sz="0" w:space="0" w:color="auto" w:frame="1"/>
        </w:rPr>
      </w:pPr>
    </w:p>
    <w:p w14:paraId="00D2A742" w14:textId="24917EF1" w:rsidR="00093881" w:rsidRPr="00DF62B5" w:rsidRDefault="00093881" w:rsidP="00F71397">
      <w:pPr>
        <w:pStyle w:val="ListParagraph"/>
        <w:numPr>
          <w:ilvl w:val="0"/>
          <w:numId w:val="16"/>
        </w:numPr>
        <w:shd w:val="clear" w:color="auto" w:fill="FFFFFF"/>
        <w:textAlignment w:val="baseline"/>
        <w:outlineLvl w:val="3"/>
        <w:rPr>
          <w:rFonts w:cs="Arial"/>
          <w:iCs/>
          <w:szCs w:val="22"/>
          <w:bdr w:val="none" w:sz="0" w:space="0" w:color="auto" w:frame="1"/>
        </w:rPr>
      </w:pPr>
      <w:r w:rsidRPr="00DF62B5">
        <w:rPr>
          <w:rFonts w:cs="Arial"/>
          <w:iCs/>
          <w:szCs w:val="22"/>
          <w:bdr w:val="none" w:sz="0" w:space="0" w:color="auto" w:frame="1"/>
        </w:rPr>
        <w:t xml:space="preserve">Discuss the implications of changes in the neuromuscular system (injury, ageing, </w:t>
      </w:r>
      <w:proofErr w:type="spellStart"/>
      <w:r w:rsidRPr="00DF62B5">
        <w:rPr>
          <w:rFonts w:cs="Arial"/>
          <w:iCs/>
          <w:szCs w:val="22"/>
          <w:bdr w:val="none" w:sz="0" w:space="0" w:color="auto" w:frame="1"/>
        </w:rPr>
        <w:t>etc</w:t>
      </w:r>
      <w:proofErr w:type="spellEnd"/>
      <w:r w:rsidRPr="00DF62B5">
        <w:rPr>
          <w:rFonts w:cs="Arial"/>
          <w:iCs/>
          <w:szCs w:val="22"/>
          <w:bdr w:val="none" w:sz="0" w:space="0" w:color="auto" w:frame="1"/>
        </w:rPr>
        <w:t>) for human gait, and hypothesize possible causes of deviations from typical gait.</w:t>
      </w:r>
    </w:p>
    <w:p w14:paraId="2C6744C7" w14:textId="77777777" w:rsidR="00093881" w:rsidRPr="00DF62B5" w:rsidRDefault="00093881" w:rsidP="00093881">
      <w:pPr>
        <w:pStyle w:val="Heading2"/>
        <w:spacing w:line="240" w:lineRule="auto"/>
        <w:contextualSpacing/>
        <w:rPr>
          <w:rFonts w:ascii="Arial" w:hAnsi="Arial" w:cs="Arial"/>
          <w:sz w:val="22"/>
          <w:szCs w:val="22"/>
          <w:bdr w:val="none" w:sz="0" w:space="0" w:color="auto" w:frame="1"/>
        </w:rPr>
      </w:pPr>
    </w:p>
    <w:p w14:paraId="302D330C" w14:textId="199C70DC" w:rsidR="00093881" w:rsidRPr="00DF62B5" w:rsidRDefault="005E004B" w:rsidP="00093881">
      <w:pPr>
        <w:rPr>
          <w:rFonts w:cs="Arial"/>
          <w:szCs w:val="22"/>
        </w:rPr>
      </w:pPr>
      <w:r>
        <w:rPr>
          <w:rFonts w:cs="Arial"/>
          <w:noProof/>
          <w:szCs w:val="22"/>
        </w:rPr>
        <w:pict w14:anchorId="24EE006C">
          <v:rect id="_x0000_i1028" alt="" style="width:468pt;height:.05pt;mso-width-percent:0;mso-height-percent:0;mso-width-percent:0;mso-height-percent:0" o:hralign="center" o:hrstd="t" o:hrnoshade="t" o:hr="t" fillcolor="#444" stroked="f"/>
        </w:pict>
      </w:r>
    </w:p>
    <w:p w14:paraId="21A25EC6" w14:textId="77777777" w:rsidR="000B5900" w:rsidRPr="00DF62B5" w:rsidRDefault="000B5900" w:rsidP="00093881">
      <w:pPr>
        <w:pStyle w:val="Heading2"/>
        <w:spacing w:line="240" w:lineRule="auto"/>
        <w:contextualSpacing/>
        <w:rPr>
          <w:rFonts w:ascii="Arial" w:hAnsi="Arial" w:cs="Arial"/>
          <w:sz w:val="22"/>
          <w:szCs w:val="22"/>
          <w:bdr w:val="none" w:sz="0" w:space="0" w:color="auto" w:frame="1"/>
        </w:rPr>
      </w:pPr>
    </w:p>
    <w:p w14:paraId="10C649CF" w14:textId="77777777" w:rsidR="00093881" w:rsidRPr="00DF62B5" w:rsidRDefault="00093881" w:rsidP="00EE0DD0">
      <w:pPr>
        <w:pStyle w:val="Heading2"/>
        <w:spacing w:line="240" w:lineRule="auto"/>
        <w:ind w:left="0" w:firstLine="0"/>
        <w:contextualSpacing/>
        <w:rPr>
          <w:rFonts w:ascii="Arial" w:hAnsi="Arial" w:cs="Arial"/>
          <w:sz w:val="22"/>
          <w:szCs w:val="22"/>
          <w:bdr w:val="none" w:sz="0" w:space="0" w:color="auto" w:frame="1"/>
        </w:rPr>
      </w:pPr>
      <w:r w:rsidRPr="00DF62B5">
        <w:rPr>
          <w:rFonts w:ascii="Arial" w:hAnsi="Arial" w:cs="Arial"/>
          <w:sz w:val="22"/>
          <w:szCs w:val="22"/>
          <w:bdr w:val="none" w:sz="0" w:space="0" w:color="auto" w:frame="1"/>
        </w:rPr>
        <w:t>Instructional Methods</w:t>
      </w:r>
    </w:p>
    <w:p w14:paraId="220A3C11" w14:textId="505B9E4A" w:rsidR="00093881" w:rsidRPr="00DF62B5" w:rsidRDefault="00093881" w:rsidP="00093881">
      <w:pPr>
        <w:rPr>
          <w:rFonts w:cs="Arial"/>
          <w:szCs w:val="22"/>
        </w:rPr>
      </w:pPr>
      <w:r w:rsidRPr="00DF62B5">
        <w:rPr>
          <w:rFonts w:cs="Arial"/>
          <w:szCs w:val="22"/>
        </w:rPr>
        <w:t>The class this semester is broken into broad units – gross anatomy and dissection (</w:t>
      </w:r>
      <w:proofErr w:type="spellStart"/>
      <w:r w:rsidRPr="00DF62B5">
        <w:rPr>
          <w:rFonts w:cs="Arial"/>
          <w:szCs w:val="22"/>
        </w:rPr>
        <w:t>Pozzi</w:t>
      </w:r>
      <w:proofErr w:type="spellEnd"/>
      <w:r w:rsidRPr="00DF62B5">
        <w:rPr>
          <w:rFonts w:cs="Arial"/>
          <w:szCs w:val="22"/>
        </w:rPr>
        <w:t>) and movement (Bishop).</w:t>
      </w:r>
    </w:p>
    <w:p w14:paraId="0123922E" w14:textId="77777777" w:rsidR="00093881" w:rsidRPr="00DF62B5" w:rsidRDefault="00093881" w:rsidP="00093881">
      <w:pPr>
        <w:rPr>
          <w:rFonts w:cs="Arial"/>
          <w:i/>
          <w:szCs w:val="22"/>
        </w:rPr>
      </w:pPr>
    </w:p>
    <w:p w14:paraId="74289EFC" w14:textId="2B1C3EE8" w:rsidR="00093881" w:rsidRPr="00DF62B5" w:rsidRDefault="00093881" w:rsidP="00093881">
      <w:pPr>
        <w:rPr>
          <w:rFonts w:cs="Arial"/>
          <w:b/>
          <w:szCs w:val="22"/>
        </w:rPr>
      </w:pPr>
      <w:r w:rsidRPr="00DF62B5">
        <w:rPr>
          <w:rFonts w:cs="Arial"/>
          <w:b/>
          <w:i/>
          <w:szCs w:val="22"/>
        </w:rPr>
        <w:t>Gross Anatomy</w:t>
      </w:r>
    </w:p>
    <w:p w14:paraId="65D4590B" w14:textId="3F09CC51" w:rsidR="00093881" w:rsidRPr="00DF62B5" w:rsidRDefault="00093881" w:rsidP="00093881">
      <w:pPr>
        <w:rPr>
          <w:rFonts w:cs="Arial"/>
          <w:szCs w:val="22"/>
        </w:rPr>
      </w:pPr>
      <w:r w:rsidRPr="00DF62B5">
        <w:rPr>
          <w:rFonts w:cs="Arial"/>
          <w:szCs w:val="22"/>
        </w:rPr>
        <w:t>The gross anatomy portion of the course involves lecture, laboratory sessions of regional cadaveric dissection, and small group meeting with teaching assistants.</w:t>
      </w:r>
    </w:p>
    <w:p w14:paraId="6F855C97" w14:textId="77777777" w:rsidR="00093881" w:rsidRPr="00DF62B5" w:rsidRDefault="00093881" w:rsidP="00093881">
      <w:pPr>
        <w:rPr>
          <w:rFonts w:cs="Arial"/>
          <w:szCs w:val="22"/>
        </w:rPr>
      </w:pPr>
    </w:p>
    <w:p w14:paraId="78CFDAA9" w14:textId="77777777" w:rsidR="00093881" w:rsidRPr="00DF62B5" w:rsidRDefault="00093881" w:rsidP="00093881">
      <w:pPr>
        <w:rPr>
          <w:rFonts w:cs="Arial"/>
          <w:szCs w:val="22"/>
        </w:rPr>
      </w:pPr>
      <w:r w:rsidRPr="00DF62B5">
        <w:rPr>
          <w:rFonts w:cs="Arial"/>
          <w:b/>
          <w:bCs/>
          <w:szCs w:val="22"/>
          <w:u w:val="single"/>
        </w:rPr>
        <w:t>Lectures</w:t>
      </w:r>
      <w:r w:rsidRPr="00DF62B5">
        <w:rPr>
          <w:rFonts w:cs="Arial"/>
          <w:szCs w:val="22"/>
        </w:rPr>
        <w:t xml:space="preserve">: This course focuses on basic anatomical foundations with an emphasis on the neuromuscular and musculoskeletal anatomy. You are expected to actively participate in lectures by asking question via chat or interact through polls and direct questions. </w:t>
      </w:r>
    </w:p>
    <w:p w14:paraId="59048A77" w14:textId="77777777" w:rsidR="00093881" w:rsidRPr="00DF62B5" w:rsidRDefault="00093881" w:rsidP="00093881">
      <w:pPr>
        <w:pStyle w:val="ListParagraph"/>
        <w:numPr>
          <w:ilvl w:val="0"/>
          <w:numId w:val="11"/>
        </w:numPr>
        <w:spacing w:line="259" w:lineRule="auto"/>
        <w:rPr>
          <w:rFonts w:cs="Arial"/>
          <w:szCs w:val="22"/>
        </w:rPr>
      </w:pPr>
      <w:r w:rsidRPr="00DF62B5">
        <w:rPr>
          <w:rFonts w:cs="Arial"/>
          <w:szCs w:val="22"/>
        </w:rPr>
        <w:t xml:space="preserve">You </w:t>
      </w:r>
      <w:r w:rsidRPr="00DF62B5">
        <w:rPr>
          <w:rFonts w:cs="Arial"/>
          <w:b/>
          <w:bCs/>
          <w:szCs w:val="22"/>
          <w:u w:val="single"/>
        </w:rPr>
        <w:t>MUST</w:t>
      </w:r>
      <w:r w:rsidRPr="00DF62B5">
        <w:rPr>
          <w:rFonts w:cs="Arial"/>
          <w:szCs w:val="22"/>
        </w:rPr>
        <w:t xml:space="preserve"> wear a surgical mask regardless of vaccination status.</w:t>
      </w:r>
    </w:p>
    <w:p w14:paraId="1E40E7DA" w14:textId="77777777" w:rsidR="00093881" w:rsidRPr="00DF62B5" w:rsidRDefault="00093881" w:rsidP="00093881">
      <w:pPr>
        <w:spacing w:line="259" w:lineRule="auto"/>
        <w:rPr>
          <w:rFonts w:cs="Arial"/>
          <w:szCs w:val="22"/>
        </w:rPr>
      </w:pPr>
    </w:p>
    <w:p w14:paraId="3B0B49E5" w14:textId="77777777" w:rsidR="00093881" w:rsidRPr="00DF62B5" w:rsidRDefault="00093881" w:rsidP="00093881">
      <w:pPr>
        <w:spacing w:line="259" w:lineRule="auto"/>
        <w:rPr>
          <w:rFonts w:cs="Arial"/>
          <w:szCs w:val="22"/>
        </w:rPr>
      </w:pPr>
      <w:r w:rsidRPr="00DF62B5">
        <w:rPr>
          <w:rFonts w:cs="Arial"/>
          <w:b/>
          <w:bCs/>
          <w:szCs w:val="22"/>
          <w:u w:val="single"/>
        </w:rPr>
        <w:t>Cadaver lab</w:t>
      </w:r>
      <w:r w:rsidRPr="00DF62B5">
        <w:rPr>
          <w:rFonts w:cs="Arial"/>
          <w:szCs w:val="22"/>
        </w:rPr>
        <w:t xml:space="preserve">: The lab portion of the course involves regional cadaveric dissection focusing on the neuromuscular, musculoskeletal, and cardiovascular anatomy of the back, abdomen, and upper and lower extremities. During cadaver lab: </w:t>
      </w:r>
    </w:p>
    <w:p w14:paraId="3B1EBCC5" w14:textId="77777777" w:rsidR="00093881" w:rsidRPr="00DF62B5" w:rsidRDefault="00093881" w:rsidP="00093881">
      <w:pPr>
        <w:pStyle w:val="ListParagraph"/>
        <w:numPr>
          <w:ilvl w:val="0"/>
          <w:numId w:val="11"/>
        </w:numPr>
        <w:spacing w:line="259" w:lineRule="auto"/>
        <w:rPr>
          <w:rFonts w:cs="Arial"/>
          <w:szCs w:val="22"/>
        </w:rPr>
      </w:pPr>
      <w:r w:rsidRPr="00DF62B5">
        <w:rPr>
          <w:rFonts w:cs="Arial"/>
          <w:szCs w:val="22"/>
        </w:rPr>
        <w:t xml:space="preserve">Each student </w:t>
      </w:r>
      <w:r w:rsidRPr="00DF62B5">
        <w:rPr>
          <w:rFonts w:cs="Arial"/>
          <w:b/>
          <w:bCs/>
          <w:szCs w:val="22"/>
          <w:u w:val="single"/>
        </w:rPr>
        <w:t>MUST</w:t>
      </w:r>
      <w:r w:rsidRPr="00DF62B5">
        <w:rPr>
          <w:rFonts w:cs="Arial"/>
          <w:szCs w:val="22"/>
        </w:rPr>
        <w:t xml:space="preserve"> have their own dissection kit (probe, scalpel with handle #3, blades #10, hemostat forceps, tissue forceps). You will need approximately 40 blades (#10) for this semester.</w:t>
      </w:r>
    </w:p>
    <w:p w14:paraId="253C9E98" w14:textId="77777777" w:rsidR="00093881" w:rsidRPr="00DF62B5" w:rsidRDefault="00093881" w:rsidP="00093881">
      <w:pPr>
        <w:pStyle w:val="ListParagraph"/>
        <w:numPr>
          <w:ilvl w:val="0"/>
          <w:numId w:val="11"/>
        </w:numPr>
        <w:spacing w:line="259" w:lineRule="auto"/>
        <w:rPr>
          <w:rFonts w:cs="Arial"/>
          <w:szCs w:val="22"/>
        </w:rPr>
      </w:pPr>
      <w:r w:rsidRPr="00DF62B5">
        <w:rPr>
          <w:rFonts w:cs="Arial"/>
          <w:szCs w:val="22"/>
        </w:rPr>
        <w:t xml:space="preserve">You </w:t>
      </w:r>
      <w:r w:rsidRPr="00DF62B5">
        <w:rPr>
          <w:rFonts w:cs="Arial"/>
          <w:b/>
          <w:bCs/>
          <w:szCs w:val="22"/>
          <w:u w:val="single"/>
        </w:rPr>
        <w:t>MUST</w:t>
      </w:r>
      <w:r w:rsidRPr="00DF62B5">
        <w:rPr>
          <w:rFonts w:cs="Arial"/>
          <w:szCs w:val="22"/>
        </w:rPr>
        <w:t xml:space="preserve"> wear close toe shoes in the lab. If you arrive with open toe shoes you will be asked to leave the lab.</w:t>
      </w:r>
    </w:p>
    <w:p w14:paraId="219CFC92" w14:textId="77777777" w:rsidR="00093881" w:rsidRPr="00DF62B5" w:rsidRDefault="00093881" w:rsidP="00093881">
      <w:pPr>
        <w:pStyle w:val="ListParagraph"/>
        <w:numPr>
          <w:ilvl w:val="0"/>
          <w:numId w:val="11"/>
        </w:numPr>
        <w:spacing w:line="259" w:lineRule="auto"/>
        <w:rPr>
          <w:rFonts w:cs="Arial"/>
          <w:szCs w:val="22"/>
        </w:rPr>
      </w:pPr>
      <w:r w:rsidRPr="00DF62B5">
        <w:rPr>
          <w:rFonts w:cs="Arial"/>
          <w:szCs w:val="22"/>
        </w:rPr>
        <w:t xml:space="preserve">The Florida State Anatomical Board </w:t>
      </w:r>
      <w:r w:rsidRPr="00DF62B5">
        <w:rPr>
          <w:rFonts w:cs="Arial"/>
          <w:b/>
          <w:bCs/>
          <w:szCs w:val="22"/>
          <w:u w:val="single"/>
        </w:rPr>
        <w:t>REQUIRES</w:t>
      </w:r>
      <w:r w:rsidRPr="00DF62B5">
        <w:rPr>
          <w:rFonts w:cs="Arial"/>
          <w:szCs w:val="22"/>
        </w:rPr>
        <w:t xml:space="preserve"> all persons handling cadaveric materials to wear gloves (latex).</w:t>
      </w:r>
    </w:p>
    <w:p w14:paraId="1E922E3B" w14:textId="77777777" w:rsidR="00093881" w:rsidRPr="00DF62B5" w:rsidRDefault="00093881" w:rsidP="00093881">
      <w:pPr>
        <w:pStyle w:val="ListParagraph"/>
        <w:numPr>
          <w:ilvl w:val="0"/>
          <w:numId w:val="11"/>
        </w:numPr>
        <w:spacing w:line="259" w:lineRule="auto"/>
        <w:rPr>
          <w:rFonts w:cs="Arial"/>
          <w:szCs w:val="22"/>
        </w:rPr>
      </w:pPr>
      <w:r w:rsidRPr="00DF62B5">
        <w:rPr>
          <w:rFonts w:cs="Arial"/>
          <w:szCs w:val="22"/>
        </w:rPr>
        <w:t xml:space="preserve">You </w:t>
      </w:r>
      <w:r w:rsidRPr="00DF62B5">
        <w:rPr>
          <w:rFonts w:cs="Arial"/>
          <w:b/>
          <w:bCs/>
          <w:szCs w:val="22"/>
          <w:u w:val="single"/>
        </w:rPr>
        <w:t>MUST</w:t>
      </w:r>
      <w:r w:rsidRPr="00DF62B5">
        <w:rPr>
          <w:rFonts w:cs="Arial"/>
          <w:szCs w:val="22"/>
        </w:rPr>
        <w:t xml:space="preserve"> wear a surgical mask regardless of vaccination status. </w:t>
      </w:r>
    </w:p>
    <w:p w14:paraId="690441F5" w14:textId="77777777" w:rsidR="00093881" w:rsidRPr="00DF62B5" w:rsidRDefault="00093881" w:rsidP="00093881">
      <w:pPr>
        <w:pStyle w:val="ListParagraph"/>
        <w:numPr>
          <w:ilvl w:val="0"/>
          <w:numId w:val="11"/>
        </w:numPr>
        <w:spacing w:line="259" w:lineRule="auto"/>
        <w:rPr>
          <w:rFonts w:cs="Arial"/>
          <w:szCs w:val="22"/>
        </w:rPr>
      </w:pPr>
      <w:r w:rsidRPr="00DF62B5">
        <w:rPr>
          <w:rFonts w:cs="Arial"/>
          <w:szCs w:val="22"/>
        </w:rPr>
        <w:t xml:space="preserve">We </w:t>
      </w:r>
      <w:r w:rsidRPr="00DF62B5">
        <w:rPr>
          <w:rFonts w:cs="Arial"/>
          <w:b/>
          <w:bCs/>
          <w:szCs w:val="22"/>
          <w:u w:val="single"/>
        </w:rPr>
        <w:t>RECOMMEND</w:t>
      </w:r>
      <w:r w:rsidRPr="00DF62B5">
        <w:rPr>
          <w:rFonts w:cs="Arial"/>
          <w:szCs w:val="22"/>
        </w:rPr>
        <w:t xml:space="preserve"> a lab coat to prevents fluid from staining your clothes.</w:t>
      </w:r>
    </w:p>
    <w:p w14:paraId="63633A81" w14:textId="1FA83666" w:rsidR="00093881" w:rsidRPr="00DF62B5" w:rsidRDefault="00093881" w:rsidP="00093881">
      <w:pPr>
        <w:pStyle w:val="ListParagraph"/>
        <w:numPr>
          <w:ilvl w:val="0"/>
          <w:numId w:val="11"/>
        </w:numPr>
        <w:spacing w:line="259" w:lineRule="auto"/>
        <w:rPr>
          <w:rFonts w:cs="Arial"/>
          <w:szCs w:val="22"/>
        </w:rPr>
      </w:pPr>
      <w:r w:rsidRPr="00DF62B5">
        <w:rPr>
          <w:rFonts w:cs="Arial"/>
          <w:szCs w:val="22"/>
        </w:rPr>
        <w:t xml:space="preserve">We </w:t>
      </w:r>
      <w:r w:rsidRPr="00DF62B5">
        <w:rPr>
          <w:rFonts w:cs="Arial"/>
          <w:b/>
          <w:bCs/>
          <w:szCs w:val="22"/>
          <w:u w:val="single"/>
        </w:rPr>
        <w:t>RECOMMEND</w:t>
      </w:r>
      <w:r w:rsidRPr="00DF62B5">
        <w:rPr>
          <w:rFonts w:cs="Arial"/>
          <w:szCs w:val="22"/>
        </w:rPr>
        <w:t xml:space="preserve"> wearing </w:t>
      </w:r>
      <w:r w:rsidR="00B56CE9" w:rsidRPr="00DF62B5">
        <w:rPr>
          <w:rFonts w:cs="Arial"/>
          <w:szCs w:val="22"/>
        </w:rPr>
        <w:t>plastic</w:t>
      </w:r>
      <w:r w:rsidRPr="00DF62B5">
        <w:rPr>
          <w:rFonts w:cs="Arial"/>
          <w:szCs w:val="22"/>
        </w:rPr>
        <w:t xml:space="preserve"> googles to prevent fluids from splashing in your eyes.</w:t>
      </w:r>
    </w:p>
    <w:p w14:paraId="52334181" w14:textId="77777777" w:rsidR="00C06DC2" w:rsidRDefault="00093881" w:rsidP="00093881">
      <w:pPr>
        <w:pStyle w:val="ListParagraph"/>
        <w:numPr>
          <w:ilvl w:val="0"/>
          <w:numId w:val="11"/>
        </w:numPr>
        <w:spacing w:line="259" w:lineRule="auto"/>
        <w:rPr>
          <w:rFonts w:cs="Arial"/>
          <w:szCs w:val="22"/>
        </w:rPr>
      </w:pPr>
      <w:r w:rsidRPr="00DF62B5">
        <w:rPr>
          <w:rFonts w:cs="Arial"/>
          <w:szCs w:val="22"/>
        </w:rPr>
        <w:t xml:space="preserve">Each group of students </w:t>
      </w:r>
      <w:r w:rsidRPr="00DF62B5">
        <w:rPr>
          <w:rFonts w:cs="Arial"/>
          <w:b/>
          <w:bCs/>
          <w:szCs w:val="22"/>
          <w:u w:val="single"/>
        </w:rPr>
        <w:t>MUST</w:t>
      </w:r>
      <w:r w:rsidRPr="00DF62B5">
        <w:rPr>
          <w:rFonts w:cs="Arial"/>
          <w:szCs w:val="22"/>
        </w:rPr>
        <w:t xml:space="preserve"> have </w:t>
      </w:r>
      <w:r w:rsidR="00C06DC2">
        <w:rPr>
          <w:rFonts w:cs="Arial"/>
          <w:szCs w:val="22"/>
        </w:rPr>
        <w:t>the</w:t>
      </w:r>
      <w:r w:rsidRPr="00DF62B5">
        <w:rPr>
          <w:rFonts w:cs="Arial"/>
          <w:szCs w:val="22"/>
        </w:rPr>
        <w:t xml:space="preserve"> dissection guide and atlas. </w:t>
      </w:r>
    </w:p>
    <w:p w14:paraId="70C85348" w14:textId="278AB506" w:rsidR="00093881" w:rsidRDefault="00C06DC2" w:rsidP="00093881">
      <w:pPr>
        <w:pStyle w:val="ListParagraph"/>
        <w:numPr>
          <w:ilvl w:val="0"/>
          <w:numId w:val="11"/>
        </w:numPr>
        <w:spacing w:line="259" w:lineRule="auto"/>
        <w:rPr>
          <w:rFonts w:cs="Arial"/>
          <w:szCs w:val="22"/>
        </w:rPr>
      </w:pPr>
      <w:r w:rsidRPr="00C06DC2">
        <w:rPr>
          <w:rFonts w:cs="Arial"/>
          <w:b/>
          <w:bCs/>
          <w:szCs w:val="22"/>
          <w:u w:val="single"/>
        </w:rPr>
        <w:t>TABLETS</w:t>
      </w:r>
      <w:r w:rsidR="00093881" w:rsidRPr="00DF62B5">
        <w:rPr>
          <w:rFonts w:cs="Arial"/>
          <w:szCs w:val="22"/>
        </w:rPr>
        <w:t xml:space="preserve"> are allowed in the lab to consult eBooks and electronic atlases (</w:t>
      </w:r>
      <w:proofErr w:type="spellStart"/>
      <w:r w:rsidR="00093881" w:rsidRPr="00DF62B5">
        <w:rPr>
          <w:rFonts w:cs="Arial"/>
          <w:szCs w:val="22"/>
        </w:rPr>
        <w:t>VisibleBody</w:t>
      </w:r>
      <w:proofErr w:type="spellEnd"/>
      <w:r w:rsidR="00093881" w:rsidRPr="00DF62B5">
        <w:rPr>
          <w:rFonts w:cs="Arial"/>
          <w:szCs w:val="22"/>
        </w:rPr>
        <w:t xml:space="preserve">). </w:t>
      </w:r>
    </w:p>
    <w:p w14:paraId="502FEAFD" w14:textId="77777777" w:rsidR="00093881" w:rsidRPr="00DF62B5" w:rsidRDefault="00093881" w:rsidP="00093881">
      <w:pPr>
        <w:pStyle w:val="ListParagraph"/>
        <w:numPr>
          <w:ilvl w:val="0"/>
          <w:numId w:val="11"/>
        </w:numPr>
        <w:spacing w:line="259" w:lineRule="auto"/>
        <w:rPr>
          <w:rFonts w:cs="Arial"/>
          <w:szCs w:val="22"/>
        </w:rPr>
      </w:pPr>
      <w:r w:rsidRPr="00DF62B5">
        <w:rPr>
          <w:rFonts w:cs="Arial"/>
          <w:szCs w:val="22"/>
        </w:rPr>
        <w:t xml:space="preserve">You will have </w:t>
      </w:r>
      <w:r w:rsidRPr="00DF62B5">
        <w:rPr>
          <w:rFonts w:cs="Arial"/>
          <w:b/>
          <w:bCs/>
          <w:szCs w:val="22"/>
          <w:u w:val="single"/>
        </w:rPr>
        <w:t>UNRESTRICTED ACCESS</w:t>
      </w:r>
      <w:r w:rsidRPr="00DF62B5">
        <w:rPr>
          <w:rFonts w:cs="Arial"/>
          <w:szCs w:val="22"/>
        </w:rPr>
        <w:t xml:space="preserve"> to the lab during the week (6AM-10PM). The lab is under 24/7 video surveillance. The course offers 2 hours of supervised dissection each week; however, we </w:t>
      </w:r>
      <w:r w:rsidRPr="00DF62B5">
        <w:rPr>
          <w:rFonts w:cs="Arial"/>
          <w:b/>
          <w:bCs/>
          <w:szCs w:val="22"/>
          <w:u w:val="single"/>
        </w:rPr>
        <w:t>ENCOURAGE</w:t>
      </w:r>
      <w:r w:rsidRPr="00DF62B5">
        <w:rPr>
          <w:rFonts w:cs="Arial"/>
          <w:szCs w:val="22"/>
        </w:rPr>
        <w:t xml:space="preserve"> students to maximize the time in the lab also outside of class time. TAs will be available for outside class supervision (previous notice required).</w:t>
      </w:r>
    </w:p>
    <w:p w14:paraId="5956D33C" w14:textId="77777777" w:rsidR="00093881" w:rsidRPr="00DF62B5" w:rsidRDefault="00093881" w:rsidP="00093881">
      <w:pPr>
        <w:pStyle w:val="ListParagraph"/>
        <w:numPr>
          <w:ilvl w:val="0"/>
          <w:numId w:val="11"/>
        </w:numPr>
        <w:spacing w:line="259" w:lineRule="auto"/>
        <w:rPr>
          <w:rFonts w:cs="Arial"/>
          <w:szCs w:val="22"/>
        </w:rPr>
      </w:pPr>
      <w:r w:rsidRPr="00DF62B5">
        <w:rPr>
          <w:rFonts w:cs="Arial"/>
          <w:b/>
          <w:bCs/>
          <w:szCs w:val="22"/>
          <w:u w:val="single"/>
        </w:rPr>
        <w:t>NO PHOTO (read carefully)</w:t>
      </w:r>
      <w:r w:rsidRPr="00DF62B5">
        <w:rPr>
          <w:rFonts w:cs="Arial"/>
          <w:szCs w:val="22"/>
        </w:rPr>
        <w:t>: The Florida State Anatomical Board does not permit taking photo at any time. Taking photo is unethical and against HIPAA. Taking photos in cadaver lab is considered a major professional offence and it is ground for dismissal from the program.</w:t>
      </w:r>
    </w:p>
    <w:p w14:paraId="72F29124" w14:textId="77777777" w:rsidR="00093881" w:rsidRPr="00DF62B5" w:rsidRDefault="00093881" w:rsidP="00093881">
      <w:pPr>
        <w:pStyle w:val="ListParagraph"/>
        <w:numPr>
          <w:ilvl w:val="0"/>
          <w:numId w:val="11"/>
        </w:numPr>
        <w:spacing w:line="259" w:lineRule="auto"/>
        <w:rPr>
          <w:rFonts w:cs="Arial"/>
          <w:szCs w:val="22"/>
        </w:rPr>
      </w:pPr>
      <w:r w:rsidRPr="00DF62B5">
        <w:rPr>
          <w:rFonts w:cs="Arial"/>
          <w:b/>
          <w:bCs/>
          <w:szCs w:val="22"/>
          <w:u w:val="single"/>
        </w:rPr>
        <w:t>NO FOOD</w:t>
      </w:r>
      <w:r w:rsidRPr="00DF62B5">
        <w:rPr>
          <w:rFonts w:cs="Arial"/>
          <w:szCs w:val="22"/>
        </w:rPr>
        <w:t>: The Florida State Anatomical Board does not permit eating in the lab.</w:t>
      </w:r>
    </w:p>
    <w:p w14:paraId="5EB704F1" w14:textId="77777777" w:rsidR="00093881" w:rsidRPr="00DF62B5" w:rsidRDefault="00093881" w:rsidP="00093881">
      <w:pPr>
        <w:pStyle w:val="ListParagraph"/>
        <w:numPr>
          <w:ilvl w:val="0"/>
          <w:numId w:val="11"/>
        </w:numPr>
        <w:spacing w:line="259" w:lineRule="auto"/>
        <w:rPr>
          <w:rFonts w:cs="Arial"/>
          <w:szCs w:val="22"/>
        </w:rPr>
      </w:pPr>
      <w:r w:rsidRPr="00DF62B5">
        <w:rPr>
          <w:rFonts w:cs="Arial"/>
          <w:b/>
          <w:bCs/>
          <w:szCs w:val="22"/>
          <w:u w:val="single"/>
        </w:rPr>
        <w:t>NO MUSIC / HEADPHONES</w:t>
      </w:r>
      <w:r w:rsidRPr="00DF62B5">
        <w:rPr>
          <w:rFonts w:cs="Arial"/>
          <w:szCs w:val="22"/>
        </w:rPr>
        <w:t>: The Florida State Anatomical Board does not permit listening to music or wearing headphones in the lab.</w:t>
      </w:r>
    </w:p>
    <w:p w14:paraId="2E457CED" w14:textId="77777777" w:rsidR="00093881" w:rsidRPr="00DF62B5" w:rsidRDefault="00093881" w:rsidP="00093881">
      <w:pPr>
        <w:spacing w:line="259" w:lineRule="auto"/>
        <w:rPr>
          <w:rFonts w:cs="Arial"/>
          <w:szCs w:val="22"/>
        </w:rPr>
      </w:pPr>
    </w:p>
    <w:p w14:paraId="3AD64EBD" w14:textId="77777777" w:rsidR="00093881" w:rsidRPr="00DF62B5" w:rsidRDefault="00093881" w:rsidP="00093881">
      <w:pPr>
        <w:rPr>
          <w:rFonts w:cs="Arial"/>
          <w:szCs w:val="22"/>
        </w:rPr>
      </w:pPr>
      <w:r w:rsidRPr="00DF62B5">
        <w:rPr>
          <w:rFonts w:cs="Arial"/>
          <w:b/>
          <w:bCs/>
          <w:szCs w:val="22"/>
          <w:u w:val="single"/>
        </w:rPr>
        <w:t>Small group discussion (with TA)</w:t>
      </w:r>
      <w:r w:rsidRPr="00DF62B5">
        <w:rPr>
          <w:rFonts w:cs="Arial"/>
          <w:szCs w:val="22"/>
        </w:rPr>
        <w:t>: You will be assigned to a small group lead by TA. Your small group will be required to meet with the assigned TA for an hour each week throughout the semester. The small group will meet on zoom, you TA will communicate with you to determine the best day/time for the meeting and send the zoom link.</w:t>
      </w:r>
    </w:p>
    <w:p w14:paraId="4A977CCE" w14:textId="77777777" w:rsidR="00093881" w:rsidRPr="00DF62B5" w:rsidRDefault="00093881" w:rsidP="00093881">
      <w:pPr>
        <w:pStyle w:val="ListParagraph"/>
        <w:numPr>
          <w:ilvl w:val="0"/>
          <w:numId w:val="12"/>
        </w:numPr>
        <w:rPr>
          <w:rFonts w:cs="Arial"/>
          <w:szCs w:val="22"/>
        </w:rPr>
      </w:pPr>
      <w:r w:rsidRPr="00DF62B5">
        <w:rPr>
          <w:rFonts w:cs="Arial"/>
          <w:szCs w:val="22"/>
        </w:rPr>
        <w:lastRenderedPageBreak/>
        <w:t xml:space="preserve">You are expected to actively participate in the small group discussion by asking question via chat or interact through polls and direct questions. </w:t>
      </w:r>
    </w:p>
    <w:p w14:paraId="499B6E8F" w14:textId="77777777" w:rsidR="00C656BB" w:rsidRDefault="00093881" w:rsidP="00093881">
      <w:pPr>
        <w:pStyle w:val="ListParagraph"/>
        <w:numPr>
          <w:ilvl w:val="0"/>
          <w:numId w:val="12"/>
        </w:numPr>
        <w:rPr>
          <w:rFonts w:cs="Arial"/>
          <w:szCs w:val="22"/>
        </w:rPr>
      </w:pPr>
      <w:r w:rsidRPr="00DF62B5">
        <w:rPr>
          <w:rFonts w:cs="Arial"/>
          <w:szCs w:val="22"/>
        </w:rPr>
        <w:t xml:space="preserve">You must have your camera on at all time. </w:t>
      </w:r>
    </w:p>
    <w:p w14:paraId="55681F8F" w14:textId="74750DB2" w:rsidR="00093881" w:rsidRPr="00C656BB" w:rsidRDefault="00093881" w:rsidP="00093881">
      <w:pPr>
        <w:pStyle w:val="ListParagraph"/>
        <w:numPr>
          <w:ilvl w:val="0"/>
          <w:numId w:val="12"/>
        </w:numPr>
        <w:rPr>
          <w:rFonts w:cs="Arial"/>
          <w:szCs w:val="22"/>
        </w:rPr>
      </w:pPr>
      <w:r w:rsidRPr="00C656BB">
        <w:rPr>
          <w:rFonts w:cs="Arial"/>
          <w:szCs w:val="22"/>
        </w:rPr>
        <w:t>You may be required to share your screen.</w:t>
      </w:r>
    </w:p>
    <w:p w14:paraId="11DB04A3" w14:textId="77777777" w:rsidR="00093881" w:rsidRPr="00DF62B5" w:rsidRDefault="00093881" w:rsidP="00093881">
      <w:pPr>
        <w:rPr>
          <w:rFonts w:cs="Arial"/>
          <w:b/>
          <w:szCs w:val="22"/>
        </w:rPr>
      </w:pPr>
    </w:p>
    <w:p w14:paraId="6A3E0796" w14:textId="0859376B" w:rsidR="00093881" w:rsidRPr="00DF62B5" w:rsidRDefault="00093881" w:rsidP="00093881">
      <w:pPr>
        <w:rPr>
          <w:rFonts w:cs="Arial"/>
          <w:b/>
          <w:i/>
          <w:szCs w:val="22"/>
        </w:rPr>
      </w:pPr>
      <w:r w:rsidRPr="00DF62B5">
        <w:rPr>
          <w:rFonts w:cs="Arial"/>
          <w:b/>
          <w:i/>
          <w:szCs w:val="22"/>
        </w:rPr>
        <w:t>Movement</w:t>
      </w:r>
    </w:p>
    <w:p w14:paraId="14619B86" w14:textId="71C9CD72" w:rsidR="00093881" w:rsidRPr="00DF62B5" w:rsidRDefault="00093881" w:rsidP="00093881">
      <w:pPr>
        <w:rPr>
          <w:rFonts w:cs="Arial"/>
          <w:b/>
          <w:szCs w:val="22"/>
        </w:rPr>
      </w:pPr>
      <w:r w:rsidRPr="00DF62B5">
        <w:rPr>
          <w:rFonts w:cs="Arial"/>
          <w:szCs w:val="22"/>
        </w:rPr>
        <w:t xml:space="preserve">This portion of the class has two pieces. An online component includes lectures and quizzes to provide content material, assignments, and additional resources. These online materials serve as preparation for our “in person” laboratory sessions. There will be short presentations related to specific content areas. The presentations have been made as voice over </w:t>
      </w:r>
      <w:proofErr w:type="spellStart"/>
      <w:r w:rsidRPr="00DF62B5">
        <w:rPr>
          <w:rFonts w:cs="Arial"/>
          <w:szCs w:val="22"/>
        </w:rPr>
        <w:t>powerpoint</w:t>
      </w:r>
      <w:proofErr w:type="spellEnd"/>
      <w:r w:rsidRPr="00DF62B5">
        <w:rPr>
          <w:rFonts w:cs="Arial"/>
          <w:szCs w:val="22"/>
        </w:rPr>
        <w:t xml:space="preserve"> and as recorded presentations. Depending on your browser, you may need to download </w:t>
      </w:r>
      <w:proofErr w:type="spellStart"/>
      <w:r w:rsidRPr="00DF62B5">
        <w:rPr>
          <w:rFonts w:cs="Arial"/>
          <w:szCs w:val="22"/>
        </w:rPr>
        <w:t>powerpoint</w:t>
      </w:r>
      <w:proofErr w:type="spellEnd"/>
      <w:r w:rsidRPr="00DF62B5">
        <w:rPr>
          <w:rFonts w:cs="Arial"/>
          <w:szCs w:val="22"/>
        </w:rPr>
        <w:t xml:space="preserve"> files and run as a presentation to hear the audio file.</w:t>
      </w:r>
    </w:p>
    <w:p w14:paraId="3A09AAE2" w14:textId="45FA6AC2" w:rsidR="00093881" w:rsidRPr="00DF62B5" w:rsidRDefault="00093881" w:rsidP="00093881">
      <w:pPr>
        <w:rPr>
          <w:rFonts w:cs="Arial"/>
          <w:szCs w:val="22"/>
        </w:rPr>
      </w:pPr>
    </w:p>
    <w:p w14:paraId="1FED7BAB" w14:textId="65DB8818" w:rsidR="00093881" w:rsidRPr="00DF62B5" w:rsidRDefault="00093881" w:rsidP="00093881">
      <w:pPr>
        <w:rPr>
          <w:rFonts w:cs="Arial"/>
          <w:b/>
          <w:szCs w:val="22"/>
          <w:u w:val="single"/>
        </w:rPr>
      </w:pPr>
      <w:r w:rsidRPr="00DF62B5">
        <w:rPr>
          <w:rFonts w:cs="Arial"/>
          <w:b/>
          <w:szCs w:val="22"/>
          <w:u w:val="single"/>
        </w:rPr>
        <w:t>Skills labs</w:t>
      </w:r>
    </w:p>
    <w:p w14:paraId="74AE013F" w14:textId="6B763070" w:rsidR="00093881" w:rsidRPr="00DF62B5" w:rsidRDefault="00093881" w:rsidP="00093881">
      <w:pPr>
        <w:rPr>
          <w:rFonts w:cs="Arial"/>
          <w:szCs w:val="22"/>
        </w:rPr>
      </w:pPr>
      <w:r w:rsidRPr="00DF62B5">
        <w:rPr>
          <w:rFonts w:cs="Arial"/>
          <w:szCs w:val="22"/>
        </w:rPr>
        <w:t>During labs, we work on palpating surface anatomy, discuss solutions to online assignments, and analyze movement. The way that this works is that you practice on and with your colleagues to understand the complex variety that is 'typical'. Opportunities for application to people who are functioning less than optimally are available through Community Engagement activities.</w:t>
      </w:r>
    </w:p>
    <w:p w14:paraId="5272BB95" w14:textId="77777777" w:rsidR="00093881" w:rsidRPr="00DF62B5" w:rsidRDefault="00093881" w:rsidP="00093881">
      <w:pPr>
        <w:rPr>
          <w:rFonts w:cs="Arial"/>
          <w:szCs w:val="22"/>
        </w:rPr>
      </w:pPr>
    </w:p>
    <w:p w14:paraId="169319F9" w14:textId="70925642" w:rsidR="00093881" w:rsidRPr="00DF62B5" w:rsidRDefault="00093881" w:rsidP="00093881">
      <w:pPr>
        <w:rPr>
          <w:rFonts w:cs="Arial"/>
          <w:szCs w:val="22"/>
        </w:rPr>
      </w:pPr>
      <w:r w:rsidRPr="00DF62B5">
        <w:rPr>
          <w:rFonts w:cs="Arial"/>
          <w:szCs w:val="22"/>
        </w:rPr>
        <w:t>For palpation laboratories we will follow along with the gross anatomy part of the class for the most part. You discuss the upper extremity in the gross anatomy portion, then we palpate those muscles in class, for example. Methods for palpation vary but you have a great resource in the Trail Guide text. We will follow the techniques in this resource and demonstrate alternatives that might be useful to you.</w:t>
      </w:r>
    </w:p>
    <w:p w14:paraId="24582CF1" w14:textId="77777777" w:rsidR="00093881" w:rsidRPr="00DF62B5" w:rsidRDefault="00093881" w:rsidP="00093881">
      <w:pPr>
        <w:rPr>
          <w:rFonts w:cs="Arial"/>
          <w:szCs w:val="22"/>
        </w:rPr>
      </w:pPr>
    </w:p>
    <w:p w14:paraId="65C0D7F7" w14:textId="77777777" w:rsidR="00093881" w:rsidRPr="00DF62B5" w:rsidRDefault="00093881" w:rsidP="00093881">
      <w:pPr>
        <w:rPr>
          <w:rFonts w:cs="Arial"/>
          <w:b/>
          <w:szCs w:val="22"/>
        </w:rPr>
      </w:pPr>
      <w:r w:rsidRPr="00DF62B5">
        <w:rPr>
          <w:rFonts w:cs="Arial"/>
          <w:szCs w:val="22"/>
        </w:rPr>
        <w:t xml:space="preserve">Dress for labs (online or in person) will be the UFDPT shirt and shorts. We will be disrobing at times to palpate the upper extremity. Consequently, those identifying female should bring a sports bra to change into for those labs. Gowns and draping are available and used throughout the course to protect your modesty and that of your classmates. </w:t>
      </w:r>
    </w:p>
    <w:p w14:paraId="2B2B3940" w14:textId="182FB494" w:rsidR="00093881" w:rsidRPr="00DF62B5" w:rsidRDefault="00093881" w:rsidP="00093881">
      <w:pPr>
        <w:rPr>
          <w:rFonts w:cs="Arial"/>
          <w:b/>
          <w:szCs w:val="22"/>
        </w:rPr>
      </w:pPr>
    </w:p>
    <w:p w14:paraId="7DAF1A4C" w14:textId="269FA044" w:rsidR="00093881" w:rsidRPr="00DF62B5" w:rsidRDefault="000541A8" w:rsidP="00093881">
      <w:pPr>
        <w:rPr>
          <w:rFonts w:cs="Arial"/>
          <w:b/>
          <w:szCs w:val="22"/>
        </w:rPr>
      </w:pPr>
      <w:r w:rsidRPr="00DF62B5">
        <w:rPr>
          <w:rFonts w:cs="Arial"/>
          <w:b/>
          <w:szCs w:val="22"/>
        </w:rPr>
        <w:t>**</w:t>
      </w:r>
      <w:r w:rsidR="00093881" w:rsidRPr="00DF62B5">
        <w:rPr>
          <w:rFonts w:cs="Arial"/>
          <w:b/>
          <w:szCs w:val="22"/>
        </w:rPr>
        <w:t>Blended Learning</w:t>
      </w:r>
      <w:r w:rsidRPr="00DF62B5">
        <w:rPr>
          <w:rFonts w:cs="Arial"/>
          <w:b/>
          <w:szCs w:val="22"/>
        </w:rPr>
        <w:t>**</w:t>
      </w:r>
      <w:r w:rsidR="00093881" w:rsidRPr="00DF62B5">
        <w:rPr>
          <w:rFonts w:cs="Arial"/>
          <w:b/>
          <w:szCs w:val="22"/>
        </w:rPr>
        <w:t xml:space="preserve">  </w:t>
      </w:r>
    </w:p>
    <w:p w14:paraId="4190CE0F" w14:textId="77777777" w:rsidR="00093881" w:rsidRPr="00DF62B5" w:rsidRDefault="00093881" w:rsidP="00093881">
      <w:pPr>
        <w:rPr>
          <w:rFonts w:cs="Arial"/>
          <w:b/>
          <w:szCs w:val="22"/>
        </w:rPr>
      </w:pPr>
      <w:r w:rsidRPr="00DF62B5">
        <w:rPr>
          <w:rFonts w:cs="Arial"/>
          <w:i/>
          <w:szCs w:val="22"/>
        </w:rPr>
        <w:t>What is blended learning and why is it important?</w:t>
      </w:r>
      <w:r w:rsidRPr="00DF62B5">
        <w:rPr>
          <w:rFonts w:cs="Arial"/>
          <w:b/>
          <w:szCs w:val="22"/>
        </w:rPr>
        <w:t xml:space="preserve"> </w:t>
      </w:r>
    </w:p>
    <w:p w14:paraId="6B3DDBA8" w14:textId="6C45E97B" w:rsidR="00093881" w:rsidRPr="00DF62B5" w:rsidRDefault="00093881" w:rsidP="00093881">
      <w:pPr>
        <w:rPr>
          <w:rFonts w:cs="Arial"/>
          <w:szCs w:val="22"/>
        </w:rPr>
      </w:pPr>
      <w:r w:rsidRPr="00DF62B5">
        <w:rPr>
          <w:rFonts w:cs="Arial"/>
          <w:szCs w:val="22"/>
        </w:rPr>
        <w:t>A Blended Learning class uses a mixture of technology and face-to-face instruction to help you maximize your learning. Knowledge content that, as the instructor</w:t>
      </w:r>
      <w:r w:rsidR="000541A8" w:rsidRPr="00DF62B5">
        <w:rPr>
          <w:rFonts w:cs="Arial"/>
          <w:szCs w:val="22"/>
        </w:rPr>
        <w:t>s, we</w:t>
      </w:r>
      <w:r w:rsidRPr="00DF62B5">
        <w:rPr>
          <w:rFonts w:cs="Arial"/>
          <w:szCs w:val="22"/>
        </w:rPr>
        <w:t xml:space="preserve"> would have traditionally presented during a live class lecture is instead provided online before the live class takes place. This lets </w:t>
      </w:r>
      <w:r w:rsidR="000541A8" w:rsidRPr="00DF62B5">
        <w:rPr>
          <w:rFonts w:cs="Arial"/>
          <w:szCs w:val="22"/>
        </w:rPr>
        <w:t>us</w:t>
      </w:r>
      <w:r w:rsidRPr="00DF62B5">
        <w:rPr>
          <w:rFonts w:cs="Arial"/>
          <w:szCs w:val="22"/>
        </w:rPr>
        <w:t xml:space="preserve"> focus my face-to-face teaching on course activities designed to help you strengthen higher order thinking skills such as critical thinking, problem solving, and collaboration. Competency in these skills is critical for today’s health professional.  </w:t>
      </w:r>
    </w:p>
    <w:p w14:paraId="6CC1A2E8" w14:textId="77777777" w:rsidR="00093881" w:rsidRPr="00DF62B5" w:rsidRDefault="00093881" w:rsidP="00093881">
      <w:pPr>
        <w:rPr>
          <w:rFonts w:cs="Arial"/>
          <w:i/>
          <w:szCs w:val="22"/>
        </w:rPr>
      </w:pPr>
    </w:p>
    <w:p w14:paraId="3F209D70" w14:textId="77777777" w:rsidR="00093881" w:rsidRPr="00DF62B5" w:rsidRDefault="00093881" w:rsidP="00093881">
      <w:pPr>
        <w:rPr>
          <w:rFonts w:cs="Arial"/>
          <w:i/>
          <w:szCs w:val="22"/>
        </w:rPr>
      </w:pPr>
      <w:r w:rsidRPr="00DF62B5">
        <w:rPr>
          <w:rFonts w:cs="Arial"/>
          <w:i/>
          <w:szCs w:val="22"/>
        </w:rPr>
        <w:t xml:space="preserve">What is expected of you? </w:t>
      </w:r>
    </w:p>
    <w:p w14:paraId="6144B09F" w14:textId="77777777" w:rsidR="00093881" w:rsidRPr="00DF62B5" w:rsidRDefault="00093881" w:rsidP="00093881">
      <w:pPr>
        <w:rPr>
          <w:rFonts w:cs="Arial"/>
          <w:szCs w:val="22"/>
        </w:rPr>
      </w:pPr>
      <w:r w:rsidRPr="00DF62B5">
        <w:rPr>
          <w:rFonts w:cs="Arial"/>
          <w:szCs w:val="22"/>
        </w:rPr>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2338A2EC" w14:textId="6134C9C7" w:rsidR="00093881" w:rsidRPr="00DF62B5" w:rsidRDefault="00093881" w:rsidP="00093881">
      <w:pPr>
        <w:spacing w:before="240"/>
        <w:contextualSpacing/>
        <w:rPr>
          <w:rFonts w:cs="Arial"/>
          <w:szCs w:val="22"/>
        </w:rPr>
      </w:pPr>
    </w:p>
    <w:p w14:paraId="0AE863BA" w14:textId="17FD3B99" w:rsidR="00B87481" w:rsidRPr="00DF62B5" w:rsidRDefault="00B87481" w:rsidP="00B87481">
      <w:pPr>
        <w:rPr>
          <w:rFonts w:cs="Arial"/>
          <w:szCs w:val="22"/>
        </w:rPr>
      </w:pPr>
    </w:p>
    <w:tbl>
      <w:tblPr>
        <w:tblStyle w:val="TableGrid"/>
        <w:tblW w:w="9353" w:type="dxa"/>
        <w:tblInd w:w="6" w:type="dxa"/>
        <w:tblCellMar>
          <w:top w:w="13" w:type="dxa"/>
          <w:left w:w="106" w:type="dxa"/>
          <w:right w:w="99" w:type="dxa"/>
        </w:tblCellMar>
        <w:tblLook w:val="04A0" w:firstRow="1" w:lastRow="0" w:firstColumn="1" w:lastColumn="0" w:noHBand="0" w:noVBand="1"/>
      </w:tblPr>
      <w:tblGrid>
        <w:gridCol w:w="1789"/>
        <w:gridCol w:w="2340"/>
        <w:gridCol w:w="2430"/>
        <w:gridCol w:w="2794"/>
      </w:tblGrid>
      <w:tr w:rsidR="00B87481" w:rsidRPr="00DF62B5" w14:paraId="57782E56" w14:textId="77777777" w:rsidTr="00B87481">
        <w:trPr>
          <w:trHeight w:val="262"/>
        </w:trPr>
        <w:tc>
          <w:tcPr>
            <w:tcW w:w="9353"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14:paraId="07FB870A" w14:textId="315CBE3C" w:rsidR="00B87481" w:rsidRPr="00DF62B5" w:rsidRDefault="00B87481" w:rsidP="00B87481">
            <w:pPr>
              <w:jc w:val="center"/>
              <w:rPr>
                <w:rFonts w:cs="Arial"/>
                <w:b/>
                <w:szCs w:val="22"/>
              </w:rPr>
            </w:pPr>
            <w:r w:rsidRPr="00DF62B5">
              <w:rPr>
                <w:rFonts w:cs="Arial"/>
                <w:b/>
                <w:szCs w:val="22"/>
              </w:rPr>
              <w:t>SCHEDULE</w:t>
            </w:r>
          </w:p>
        </w:tc>
      </w:tr>
      <w:tr w:rsidR="00267CA2" w:rsidRPr="00DF62B5" w14:paraId="5559F25E" w14:textId="77777777" w:rsidTr="00B87481">
        <w:trPr>
          <w:trHeight w:val="262"/>
        </w:trPr>
        <w:tc>
          <w:tcPr>
            <w:tcW w:w="1789" w:type="dxa"/>
            <w:tcBorders>
              <w:top w:val="single" w:sz="4" w:space="0" w:color="000000"/>
              <w:left w:val="single" w:sz="4" w:space="0" w:color="000000"/>
              <w:bottom w:val="single" w:sz="4" w:space="0" w:color="000000"/>
              <w:right w:val="single" w:sz="4" w:space="0" w:color="000000"/>
            </w:tcBorders>
            <w:shd w:val="clear" w:color="auto" w:fill="D9E2F3"/>
          </w:tcPr>
          <w:p w14:paraId="496CD673" w14:textId="77777777" w:rsidR="00267CA2" w:rsidRPr="00DF62B5" w:rsidRDefault="007418BC" w:rsidP="00523041">
            <w:pPr>
              <w:rPr>
                <w:rFonts w:cs="Arial"/>
                <w:szCs w:val="22"/>
              </w:rPr>
            </w:pPr>
            <w:r w:rsidRPr="00DF62B5">
              <w:rPr>
                <w:rFonts w:cs="Arial"/>
                <w:szCs w:val="22"/>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D9E2F3"/>
          </w:tcPr>
          <w:p w14:paraId="6F6BC3A7" w14:textId="77777777" w:rsidR="00267CA2" w:rsidRPr="00DF62B5" w:rsidRDefault="007418BC" w:rsidP="00523041">
            <w:pPr>
              <w:rPr>
                <w:rFonts w:cs="Arial"/>
                <w:szCs w:val="22"/>
              </w:rPr>
            </w:pPr>
            <w:r w:rsidRPr="00DF62B5">
              <w:rPr>
                <w:rFonts w:cs="Arial"/>
                <w:b/>
                <w:szCs w:val="22"/>
              </w:rPr>
              <w:t xml:space="preserve">Delivery methods </w:t>
            </w:r>
          </w:p>
        </w:tc>
        <w:tc>
          <w:tcPr>
            <w:tcW w:w="2430" w:type="dxa"/>
            <w:tcBorders>
              <w:top w:val="single" w:sz="4" w:space="0" w:color="000000"/>
              <w:left w:val="single" w:sz="4" w:space="0" w:color="000000"/>
              <w:bottom w:val="single" w:sz="4" w:space="0" w:color="000000"/>
              <w:right w:val="single" w:sz="4" w:space="0" w:color="000000"/>
            </w:tcBorders>
            <w:shd w:val="clear" w:color="auto" w:fill="D9E2F3"/>
          </w:tcPr>
          <w:p w14:paraId="143DE19F" w14:textId="77777777" w:rsidR="00267CA2" w:rsidRPr="00DF62B5" w:rsidRDefault="007418BC" w:rsidP="00523041">
            <w:pPr>
              <w:rPr>
                <w:rFonts w:cs="Arial"/>
                <w:szCs w:val="22"/>
              </w:rPr>
            </w:pPr>
            <w:r w:rsidRPr="00DF62B5">
              <w:rPr>
                <w:rFonts w:cs="Arial"/>
                <w:b/>
                <w:szCs w:val="22"/>
              </w:rPr>
              <w:t xml:space="preserve">Days </w:t>
            </w:r>
          </w:p>
        </w:tc>
        <w:tc>
          <w:tcPr>
            <w:tcW w:w="2794" w:type="dxa"/>
            <w:tcBorders>
              <w:top w:val="single" w:sz="4" w:space="0" w:color="000000"/>
              <w:left w:val="single" w:sz="4" w:space="0" w:color="000000"/>
              <w:bottom w:val="single" w:sz="4" w:space="0" w:color="000000"/>
              <w:right w:val="single" w:sz="4" w:space="0" w:color="000000"/>
            </w:tcBorders>
            <w:shd w:val="clear" w:color="auto" w:fill="D9E2F3"/>
          </w:tcPr>
          <w:p w14:paraId="25053F4B" w14:textId="77777777" w:rsidR="00267CA2" w:rsidRPr="00DF62B5" w:rsidRDefault="007418BC" w:rsidP="00523041">
            <w:pPr>
              <w:rPr>
                <w:rFonts w:cs="Arial"/>
                <w:szCs w:val="22"/>
              </w:rPr>
            </w:pPr>
            <w:r w:rsidRPr="00DF62B5">
              <w:rPr>
                <w:rFonts w:cs="Arial"/>
                <w:b/>
                <w:szCs w:val="22"/>
              </w:rPr>
              <w:t xml:space="preserve">Time </w:t>
            </w:r>
          </w:p>
        </w:tc>
      </w:tr>
      <w:tr w:rsidR="00267CA2" w:rsidRPr="00DF62B5" w14:paraId="41AF6BA9" w14:textId="77777777" w:rsidTr="00B87481">
        <w:trPr>
          <w:trHeight w:val="372"/>
        </w:trPr>
        <w:tc>
          <w:tcPr>
            <w:tcW w:w="1789" w:type="dxa"/>
            <w:tcBorders>
              <w:top w:val="single" w:sz="4" w:space="0" w:color="000000"/>
              <w:left w:val="single" w:sz="4" w:space="0" w:color="000000"/>
              <w:bottom w:val="single" w:sz="4" w:space="0" w:color="000000"/>
              <w:right w:val="single" w:sz="4" w:space="0" w:color="000000"/>
            </w:tcBorders>
            <w:vAlign w:val="center"/>
          </w:tcPr>
          <w:p w14:paraId="76B3DCFB" w14:textId="77777777" w:rsidR="00267CA2" w:rsidRPr="00DF62B5" w:rsidRDefault="007418BC" w:rsidP="00B87481">
            <w:pPr>
              <w:rPr>
                <w:rFonts w:cs="Arial"/>
                <w:szCs w:val="22"/>
              </w:rPr>
            </w:pPr>
            <w:r w:rsidRPr="00DF62B5">
              <w:rPr>
                <w:rFonts w:cs="Arial"/>
                <w:b/>
                <w:szCs w:val="22"/>
              </w:rPr>
              <w:t xml:space="preserve">Lectures* </w:t>
            </w:r>
          </w:p>
        </w:tc>
        <w:tc>
          <w:tcPr>
            <w:tcW w:w="2340" w:type="dxa"/>
            <w:tcBorders>
              <w:top w:val="single" w:sz="4" w:space="0" w:color="000000"/>
              <w:left w:val="single" w:sz="4" w:space="0" w:color="000000"/>
              <w:bottom w:val="single" w:sz="4" w:space="0" w:color="000000"/>
              <w:right w:val="single" w:sz="4" w:space="0" w:color="000000"/>
            </w:tcBorders>
            <w:vAlign w:val="center"/>
          </w:tcPr>
          <w:p w14:paraId="6D318B68" w14:textId="75C8C4B4" w:rsidR="00267CA2" w:rsidRPr="00DF62B5" w:rsidRDefault="00B87481" w:rsidP="00B87481">
            <w:pPr>
              <w:rPr>
                <w:rFonts w:cs="Arial"/>
                <w:szCs w:val="22"/>
              </w:rPr>
            </w:pPr>
            <w:r w:rsidRPr="00DF62B5">
              <w:rPr>
                <w:rFonts w:cs="Arial"/>
                <w:szCs w:val="22"/>
              </w:rPr>
              <w:t>In person</w:t>
            </w:r>
            <w:r w:rsidR="007418BC" w:rsidRPr="00DF62B5">
              <w:rPr>
                <w:rFonts w:cs="Arial"/>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14:paraId="20BE094C" w14:textId="77777777" w:rsidR="00267CA2" w:rsidRPr="00DF62B5" w:rsidRDefault="007418BC" w:rsidP="00B87481">
            <w:pPr>
              <w:rPr>
                <w:rFonts w:cs="Arial"/>
                <w:szCs w:val="22"/>
              </w:rPr>
            </w:pPr>
            <w:r w:rsidRPr="00DF62B5">
              <w:rPr>
                <w:rFonts w:cs="Arial"/>
                <w:szCs w:val="22"/>
              </w:rPr>
              <w:t xml:space="preserve">Tuesday / Thursday </w:t>
            </w:r>
          </w:p>
        </w:tc>
        <w:tc>
          <w:tcPr>
            <w:tcW w:w="2794" w:type="dxa"/>
            <w:tcBorders>
              <w:top w:val="single" w:sz="4" w:space="0" w:color="000000"/>
              <w:left w:val="single" w:sz="4" w:space="0" w:color="000000"/>
              <w:bottom w:val="single" w:sz="4" w:space="0" w:color="000000"/>
              <w:right w:val="single" w:sz="4" w:space="0" w:color="000000"/>
            </w:tcBorders>
            <w:vAlign w:val="center"/>
          </w:tcPr>
          <w:p w14:paraId="35776D78" w14:textId="46580216" w:rsidR="00267CA2" w:rsidRPr="00DF62B5" w:rsidRDefault="007418BC" w:rsidP="00B87481">
            <w:pPr>
              <w:rPr>
                <w:rFonts w:cs="Arial"/>
                <w:szCs w:val="22"/>
              </w:rPr>
            </w:pPr>
            <w:r w:rsidRPr="00DF62B5">
              <w:rPr>
                <w:rFonts w:cs="Arial"/>
                <w:szCs w:val="22"/>
              </w:rPr>
              <w:t>8-9:</w:t>
            </w:r>
            <w:r w:rsidR="00B87481" w:rsidRPr="00DF62B5">
              <w:rPr>
                <w:rFonts w:cs="Arial"/>
                <w:szCs w:val="22"/>
              </w:rPr>
              <w:t>15</w:t>
            </w:r>
            <w:r w:rsidRPr="00DF62B5">
              <w:rPr>
                <w:rFonts w:cs="Arial"/>
                <w:szCs w:val="22"/>
              </w:rPr>
              <w:t xml:space="preserve">AM </w:t>
            </w:r>
          </w:p>
        </w:tc>
      </w:tr>
      <w:tr w:rsidR="00267CA2" w:rsidRPr="00DF62B5" w14:paraId="2BAC9718" w14:textId="77777777" w:rsidTr="00B87481">
        <w:trPr>
          <w:trHeight w:val="372"/>
        </w:trPr>
        <w:tc>
          <w:tcPr>
            <w:tcW w:w="1789" w:type="dxa"/>
            <w:tcBorders>
              <w:top w:val="single" w:sz="4" w:space="0" w:color="000000"/>
              <w:left w:val="single" w:sz="4" w:space="0" w:color="000000"/>
              <w:bottom w:val="single" w:sz="4" w:space="0" w:color="000000"/>
              <w:right w:val="single" w:sz="4" w:space="0" w:color="000000"/>
            </w:tcBorders>
            <w:vAlign w:val="center"/>
          </w:tcPr>
          <w:p w14:paraId="5A04367C" w14:textId="66B4162C" w:rsidR="00267CA2" w:rsidRPr="00DF62B5" w:rsidRDefault="007418BC" w:rsidP="00B87481">
            <w:pPr>
              <w:rPr>
                <w:rFonts w:cs="Arial"/>
                <w:szCs w:val="22"/>
              </w:rPr>
            </w:pPr>
            <w:r w:rsidRPr="00DF62B5">
              <w:rPr>
                <w:rFonts w:cs="Arial"/>
                <w:b/>
                <w:szCs w:val="22"/>
              </w:rPr>
              <w:t>Cadaver lab</w:t>
            </w:r>
            <w:r w:rsidR="00B87481" w:rsidRPr="00DF62B5">
              <w:rPr>
                <w:rFonts w:cs="Arial"/>
                <w:b/>
                <w:szCs w:val="22"/>
              </w:rPr>
              <w:t>*</w:t>
            </w:r>
            <w:r w:rsidRPr="00DF62B5">
              <w:rPr>
                <w:rFonts w:cs="Arial"/>
                <w:b/>
                <w:szCs w:val="22"/>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6EAB25C2" w14:textId="31967285" w:rsidR="00267CA2" w:rsidRPr="00DF62B5" w:rsidRDefault="007418BC" w:rsidP="00B87481">
            <w:pPr>
              <w:rPr>
                <w:rFonts w:cs="Arial"/>
                <w:szCs w:val="22"/>
              </w:rPr>
            </w:pPr>
            <w:r w:rsidRPr="00DF62B5">
              <w:rPr>
                <w:rFonts w:cs="Arial"/>
                <w:szCs w:val="22"/>
              </w:rPr>
              <w:t xml:space="preserve">In person </w:t>
            </w:r>
          </w:p>
        </w:tc>
        <w:tc>
          <w:tcPr>
            <w:tcW w:w="2430" w:type="dxa"/>
            <w:tcBorders>
              <w:top w:val="single" w:sz="4" w:space="0" w:color="000000"/>
              <w:left w:val="single" w:sz="4" w:space="0" w:color="000000"/>
              <w:bottom w:val="single" w:sz="4" w:space="0" w:color="000000"/>
              <w:right w:val="single" w:sz="4" w:space="0" w:color="000000"/>
            </w:tcBorders>
            <w:vAlign w:val="center"/>
          </w:tcPr>
          <w:p w14:paraId="36D48734" w14:textId="444BD954" w:rsidR="00267CA2" w:rsidRPr="00DF62B5" w:rsidRDefault="00B87481" w:rsidP="00B87481">
            <w:pPr>
              <w:rPr>
                <w:rFonts w:cs="Arial"/>
                <w:szCs w:val="22"/>
              </w:rPr>
            </w:pPr>
            <w:r w:rsidRPr="00DF62B5">
              <w:rPr>
                <w:rFonts w:cs="Arial"/>
                <w:szCs w:val="22"/>
              </w:rPr>
              <w:t>Tuesday / Thursday</w:t>
            </w:r>
          </w:p>
        </w:tc>
        <w:tc>
          <w:tcPr>
            <w:tcW w:w="2794" w:type="dxa"/>
            <w:tcBorders>
              <w:top w:val="single" w:sz="4" w:space="0" w:color="000000"/>
              <w:left w:val="single" w:sz="4" w:space="0" w:color="000000"/>
              <w:bottom w:val="single" w:sz="4" w:space="0" w:color="000000"/>
              <w:right w:val="single" w:sz="4" w:space="0" w:color="000000"/>
            </w:tcBorders>
            <w:vAlign w:val="center"/>
          </w:tcPr>
          <w:p w14:paraId="33E31E7F" w14:textId="3D2271B0" w:rsidR="00267CA2" w:rsidRPr="00DF62B5" w:rsidRDefault="00B87481" w:rsidP="00B87481">
            <w:pPr>
              <w:rPr>
                <w:rFonts w:cs="Arial"/>
                <w:szCs w:val="22"/>
              </w:rPr>
            </w:pPr>
            <w:r w:rsidRPr="00DF62B5">
              <w:rPr>
                <w:rFonts w:cs="Arial"/>
                <w:szCs w:val="22"/>
              </w:rPr>
              <w:t>1</w:t>
            </w:r>
            <w:r w:rsidRPr="00DF62B5">
              <w:rPr>
                <w:rFonts w:cs="Arial"/>
                <w:szCs w:val="22"/>
                <w:vertAlign w:val="superscript"/>
              </w:rPr>
              <w:t>st</w:t>
            </w:r>
            <w:r w:rsidRPr="00DF62B5">
              <w:rPr>
                <w:rFonts w:cs="Arial"/>
                <w:szCs w:val="22"/>
              </w:rPr>
              <w:t xml:space="preserve"> rotation: 9:</w:t>
            </w:r>
            <w:r w:rsidR="00C656BB">
              <w:rPr>
                <w:rFonts w:cs="Arial"/>
                <w:szCs w:val="22"/>
              </w:rPr>
              <w:t>4</w:t>
            </w:r>
            <w:r w:rsidRPr="00DF62B5">
              <w:rPr>
                <w:rFonts w:cs="Arial"/>
                <w:szCs w:val="22"/>
              </w:rPr>
              <w:t>0 – 10:</w:t>
            </w:r>
            <w:r w:rsidR="00C656BB">
              <w:rPr>
                <w:rFonts w:cs="Arial"/>
                <w:szCs w:val="22"/>
              </w:rPr>
              <w:t>4</w:t>
            </w:r>
            <w:r w:rsidRPr="00DF62B5">
              <w:rPr>
                <w:rFonts w:cs="Arial"/>
                <w:szCs w:val="22"/>
              </w:rPr>
              <w:t>0</w:t>
            </w:r>
          </w:p>
          <w:p w14:paraId="75368AEB" w14:textId="0F79D87A" w:rsidR="00B87481" w:rsidRPr="00DF62B5" w:rsidRDefault="00B87481" w:rsidP="00B87481">
            <w:pPr>
              <w:rPr>
                <w:rFonts w:cs="Arial"/>
                <w:szCs w:val="22"/>
              </w:rPr>
            </w:pPr>
            <w:r w:rsidRPr="00DF62B5">
              <w:rPr>
                <w:rFonts w:cs="Arial"/>
                <w:szCs w:val="22"/>
              </w:rPr>
              <w:t>2</w:t>
            </w:r>
            <w:r w:rsidRPr="00DF62B5">
              <w:rPr>
                <w:rFonts w:cs="Arial"/>
                <w:szCs w:val="22"/>
                <w:vertAlign w:val="superscript"/>
              </w:rPr>
              <w:t>nd</w:t>
            </w:r>
            <w:r w:rsidRPr="00DF62B5">
              <w:rPr>
                <w:rFonts w:cs="Arial"/>
                <w:szCs w:val="22"/>
              </w:rPr>
              <w:t xml:space="preserve"> rotation: 10:</w:t>
            </w:r>
            <w:r w:rsidR="00C656BB">
              <w:rPr>
                <w:rFonts w:cs="Arial"/>
                <w:szCs w:val="22"/>
              </w:rPr>
              <w:t>4</w:t>
            </w:r>
            <w:r w:rsidRPr="00DF62B5">
              <w:rPr>
                <w:rFonts w:cs="Arial"/>
                <w:szCs w:val="22"/>
              </w:rPr>
              <w:t>0 – 11:</w:t>
            </w:r>
            <w:r w:rsidR="00C656BB">
              <w:rPr>
                <w:rFonts w:cs="Arial"/>
                <w:szCs w:val="22"/>
              </w:rPr>
              <w:t>4</w:t>
            </w:r>
            <w:r w:rsidRPr="00DF62B5">
              <w:rPr>
                <w:rFonts w:cs="Arial"/>
                <w:szCs w:val="22"/>
              </w:rPr>
              <w:t>0</w:t>
            </w:r>
          </w:p>
          <w:p w14:paraId="7007ECFC" w14:textId="7E44B94F" w:rsidR="00B87481" w:rsidRPr="00DF62B5" w:rsidRDefault="00B87481" w:rsidP="00B87481">
            <w:pPr>
              <w:rPr>
                <w:rFonts w:cs="Arial"/>
                <w:szCs w:val="22"/>
              </w:rPr>
            </w:pPr>
            <w:r w:rsidRPr="00DF62B5">
              <w:rPr>
                <w:rFonts w:cs="Arial"/>
                <w:szCs w:val="22"/>
              </w:rPr>
              <w:t>3</w:t>
            </w:r>
            <w:r w:rsidRPr="00DF62B5">
              <w:rPr>
                <w:rFonts w:cs="Arial"/>
                <w:szCs w:val="22"/>
                <w:vertAlign w:val="superscript"/>
              </w:rPr>
              <w:t>rd</w:t>
            </w:r>
            <w:r w:rsidRPr="00DF62B5">
              <w:rPr>
                <w:rFonts w:cs="Arial"/>
                <w:szCs w:val="22"/>
              </w:rPr>
              <w:t xml:space="preserve"> rotation: 11:</w:t>
            </w:r>
            <w:r w:rsidR="00C656BB">
              <w:rPr>
                <w:rFonts w:cs="Arial"/>
                <w:szCs w:val="22"/>
              </w:rPr>
              <w:t>4</w:t>
            </w:r>
            <w:r w:rsidRPr="00DF62B5">
              <w:rPr>
                <w:rFonts w:cs="Arial"/>
                <w:szCs w:val="22"/>
              </w:rPr>
              <w:t>0 – 12:</w:t>
            </w:r>
            <w:r w:rsidR="00C656BB">
              <w:rPr>
                <w:rFonts w:cs="Arial"/>
                <w:szCs w:val="22"/>
              </w:rPr>
              <w:t>4</w:t>
            </w:r>
            <w:r w:rsidRPr="00DF62B5">
              <w:rPr>
                <w:rFonts w:cs="Arial"/>
                <w:szCs w:val="22"/>
              </w:rPr>
              <w:t>0</w:t>
            </w:r>
          </w:p>
          <w:p w14:paraId="125395F5" w14:textId="25BE7B08" w:rsidR="00B87481" w:rsidRPr="00DF62B5" w:rsidRDefault="00B87481" w:rsidP="00B87481">
            <w:pPr>
              <w:rPr>
                <w:rFonts w:cs="Arial"/>
                <w:szCs w:val="22"/>
              </w:rPr>
            </w:pPr>
            <w:r w:rsidRPr="00DF62B5">
              <w:rPr>
                <w:rFonts w:cs="Arial"/>
                <w:szCs w:val="22"/>
              </w:rPr>
              <w:t>4</w:t>
            </w:r>
            <w:r w:rsidRPr="00DF62B5">
              <w:rPr>
                <w:rFonts w:cs="Arial"/>
                <w:szCs w:val="22"/>
                <w:vertAlign w:val="superscript"/>
              </w:rPr>
              <w:t>th</w:t>
            </w:r>
            <w:r w:rsidRPr="00DF62B5">
              <w:rPr>
                <w:rFonts w:cs="Arial"/>
                <w:szCs w:val="22"/>
              </w:rPr>
              <w:t xml:space="preserve"> rotation: 12:</w:t>
            </w:r>
            <w:r w:rsidR="00C656BB">
              <w:rPr>
                <w:rFonts w:cs="Arial"/>
                <w:szCs w:val="22"/>
              </w:rPr>
              <w:t>4</w:t>
            </w:r>
            <w:r w:rsidRPr="00DF62B5">
              <w:rPr>
                <w:rFonts w:cs="Arial"/>
                <w:szCs w:val="22"/>
              </w:rPr>
              <w:t>0 – 1:</w:t>
            </w:r>
            <w:r w:rsidR="00C656BB">
              <w:rPr>
                <w:rFonts w:cs="Arial"/>
                <w:szCs w:val="22"/>
              </w:rPr>
              <w:t>4</w:t>
            </w:r>
            <w:r w:rsidRPr="00DF62B5">
              <w:rPr>
                <w:rFonts w:cs="Arial"/>
                <w:szCs w:val="22"/>
              </w:rPr>
              <w:t>0</w:t>
            </w:r>
          </w:p>
        </w:tc>
      </w:tr>
      <w:tr w:rsidR="00EE0DD0" w:rsidRPr="00DF62B5" w14:paraId="6E41E177" w14:textId="77777777" w:rsidTr="00831CD2">
        <w:trPr>
          <w:trHeight w:val="372"/>
        </w:trPr>
        <w:tc>
          <w:tcPr>
            <w:tcW w:w="1789" w:type="dxa"/>
            <w:tcBorders>
              <w:top w:val="single" w:sz="4" w:space="0" w:color="000000"/>
              <w:left w:val="single" w:sz="4" w:space="0" w:color="000000"/>
              <w:bottom w:val="single" w:sz="4" w:space="0" w:color="000000"/>
              <w:right w:val="single" w:sz="4" w:space="0" w:color="000000"/>
            </w:tcBorders>
            <w:vAlign w:val="center"/>
          </w:tcPr>
          <w:p w14:paraId="4BB07BBE" w14:textId="039FA564" w:rsidR="00EE0DD0" w:rsidRPr="00DF62B5" w:rsidRDefault="00EE0DD0" w:rsidP="00831CD2">
            <w:pPr>
              <w:rPr>
                <w:rFonts w:cs="Arial"/>
                <w:b/>
                <w:szCs w:val="22"/>
              </w:rPr>
            </w:pPr>
            <w:r w:rsidRPr="00DF62B5">
              <w:rPr>
                <w:rFonts w:cs="Arial"/>
                <w:b/>
                <w:szCs w:val="22"/>
              </w:rPr>
              <w:t>Movement Skills lab</w:t>
            </w:r>
          </w:p>
        </w:tc>
        <w:tc>
          <w:tcPr>
            <w:tcW w:w="2340" w:type="dxa"/>
            <w:tcBorders>
              <w:top w:val="single" w:sz="4" w:space="0" w:color="000000"/>
              <w:left w:val="single" w:sz="4" w:space="0" w:color="000000"/>
              <w:bottom w:val="single" w:sz="4" w:space="0" w:color="000000"/>
              <w:right w:val="single" w:sz="4" w:space="0" w:color="000000"/>
            </w:tcBorders>
            <w:vAlign w:val="center"/>
          </w:tcPr>
          <w:p w14:paraId="4C8804AC" w14:textId="662FEE04" w:rsidR="00EE0DD0" w:rsidRPr="00DF62B5" w:rsidRDefault="00EE0DD0" w:rsidP="00B87481">
            <w:pPr>
              <w:rPr>
                <w:rFonts w:cs="Arial"/>
                <w:szCs w:val="22"/>
              </w:rPr>
            </w:pPr>
            <w:r w:rsidRPr="00DF62B5">
              <w:rPr>
                <w:rFonts w:cs="Arial"/>
                <w:szCs w:val="22"/>
              </w:rPr>
              <w:t>In person</w:t>
            </w:r>
          </w:p>
        </w:tc>
        <w:tc>
          <w:tcPr>
            <w:tcW w:w="2430" w:type="dxa"/>
            <w:tcBorders>
              <w:top w:val="single" w:sz="4" w:space="0" w:color="000000"/>
              <w:left w:val="single" w:sz="4" w:space="0" w:color="000000"/>
              <w:bottom w:val="single" w:sz="4" w:space="0" w:color="000000"/>
              <w:right w:val="single" w:sz="4" w:space="0" w:color="000000"/>
            </w:tcBorders>
            <w:vAlign w:val="center"/>
          </w:tcPr>
          <w:p w14:paraId="19281826" w14:textId="57CB05FD" w:rsidR="00EE0DD0" w:rsidRPr="00DF62B5" w:rsidRDefault="00EE0DD0" w:rsidP="00B87481">
            <w:pPr>
              <w:rPr>
                <w:rFonts w:cs="Arial"/>
                <w:szCs w:val="22"/>
              </w:rPr>
            </w:pPr>
            <w:r w:rsidRPr="00DF62B5">
              <w:rPr>
                <w:rFonts w:cs="Arial"/>
                <w:szCs w:val="22"/>
              </w:rPr>
              <w:t>Wednesday</w:t>
            </w:r>
          </w:p>
        </w:tc>
        <w:tc>
          <w:tcPr>
            <w:tcW w:w="2794" w:type="dxa"/>
            <w:tcBorders>
              <w:top w:val="single" w:sz="4" w:space="0" w:color="000000"/>
              <w:left w:val="single" w:sz="4" w:space="0" w:color="000000"/>
              <w:bottom w:val="single" w:sz="4" w:space="0" w:color="000000"/>
              <w:right w:val="single" w:sz="4" w:space="0" w:color="000000"/>
            </w:tcBorders>
            <w:vAlign w:val="center"/>
          </w:tcPr>
          <w:p w14:paraId="32331F3B" w14:textId="38333BBA" w:rsidR="00EE0DD0" w:rsidRPr="00DF62B5" w:rsidRDefault="00B113AF" w:rsidP="00B87481">
            <w:pPr>
              <w:rPr>
                <w:rFonts w:cs="Arial"/>
                <w:szCs w:val="22"/>
              </w:rPr>
            </w:pPr>
            <w:r w:rsidRPr="00DF62B5">
              <w:rPr>
                <w:rFonts w:cs="Arial"/>
                <w:szCs w:val="22"/>
              </w:rPr>
              <w:t>8:30 – 11:30</w:t>
            </w:r>
          </w:p>
        </w:tc>
      </w:tr>
      <w:tr w:rsidR="00267CA2" w:rsidRPr="00DF62B5" w14:paraId="610BEC5F" w14:textId="77777777" w:rsidTr="00B87481">
        <w:trPr>
          <w:trHeight w:val="583"/>
        </w:trPr>
        <w:tc>
          <w:tcPr>
            <w:tcW w:w="178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2D4B50" w14:textId="68842C3D" w:rsidR="00267CA2" w:rsidRPr="00DF62B5" w:rsidRDefault="007418BC" w:rsidP="00B87481">
            <w:pPr>
              <w:rPr>
                <w:rFonts w:cs="Arial"/>
                <w:szCs w:val="22"/>
              </w:rPr>
            </w:pPr>
            <w:r w:rsidRPr="00DF62B5">
              <w:rPr>
                <w:rFonts w:cs="Arial"/>
                <w:b/>
                <w:szCs w:val="22"/>
              </w:rPr>
              <w:t>Small group (with</w:t>
            </w:r>
            <w:r w:rsidR="00B87481" w:rsidRPr="00DF62B5">
              <w:rPr>
                <w:rFonts w:cs="Arial"/>
                <w:b/>
                <w:szCs w:val="22"/>
              </w:rPr>
              <w:t xml:space="preserve"> TA</w:t>
            </w:r>
            <w:r w:rsidRPr="00DF62B5">
              <w:rPr>
                <w:rFonts w:cs="Arial"/>
                <w:b/>
                <w:szCs w:val="22"/>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AEFC80" w14:textId="77777777" w:rsidR="00267CA2" w:rsidRPr="00DF62B5" w:rsidRDefault="007418BC" w:rsidP="00B87481">
            <w:pPr>
              <w:rPr>
                <w:rFonts w:cs="Arial"/>
                <w:szCs w:val="22"/>
              </w:rPr>
            </w:pPr>
            <w:r w:rsidRPr="00DF62B5">
              <w:rPr>
                <w:rFonts w:cs="Arial"/>
                <w:szCs w:val="22"/>
              </w:rPr>
              <w:t xml:space="preserve">Online, synchronous </w:t>
            </w:r>
          </w:p>
        </w:tc>
        <w:tc>
          <w:tcPr>
            <w:tcW w:w="24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199C6F" w14:textId="77777777" w:rsidR="00267CA2" w:rsidRPr="00DF62B5" w:rsidRDefault="007418BC" w:rsidP="00B87481">
            <w:pPr>
              <w:rPr>
                <w:rFonts w:cs="Arial"/>
                <w:szCs w:val="22"/>
              </w:rPr>
            </w:pPr>
            <w:r w:rsidRPr="00DF62B5">
              <w:rPr>
                <w:rFonts w:cs="Arial"/>
                <w:szCs w:val="22"/>
              </w:rPr>
              <w:t xml:space="preserve">Determined with the assigned TA </w:t>
            </w:r>
          </w:p>
        </w:tc>
        <w:tc>
          <w:tcPr>
            <w:tcW w:w="27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93114F" w14:textId="77777777" w:rsidR="00267CA2" w:rsidRPr="00DF62B5" w:rsidRDefault="007418BC" w:rsidP="00B87481">
            <w:pPr>
              <w:rPr>
                <w:rFonts w:cs="Arial"/>
                <w:szCs w:val="22"/>
              </w:rPr>
            </w:pPr>
            <w:r w:rsidRPr="00DF62B5">
              <w:rPr>
                <w:rFonts w:cs="Arial"/>
                <w:szCs w:val="22"/>
              </w:rPr>
              <w:t xml:space="preserve">Determined with the assigned TA </w:t>
            </w:r>
          </w:p>
        </w:tc>
      </w:tr>
    </w:tbl>
    <w:p w14:paraId="29ECC9A9" w14:textId="77777777" w:rsidR="00220E04" w:rsidRPr="00DF62B5" w:rsidRDefault="007418BC">
      <w:pPr>
        <w:ind w:left="-5" w:right="7"/>
        <w:rPr>
          <w:rFonts w:cs="Arial"/>
          <w:szCs w:val="22"/>
        </w:rPr>
      </w:pPr>
      <w:r w:rsidRPr="00DF62B5">
        <w:rPr>
          <w:rFonts w:cs="Arial"/>
          <w:szCs w:val="22"/>
        </w:rPr>
        <w:t>*, except where noted</w:t>
      </w:r>
    </w:p>
    <w:p w14:paraId="5161C277" w14:textId="77777777" w:rsidR="00220E04" w:rsidRPr="00DF62B5" w:rsidRDefault="00220E04">
      <w:pPr>
        <w:ind w:left="-5" w:right="7"/>
        <w:rPr>
          <w:rFonts w:cs="Arial"/>
          <w:szCs w:val="22"/>
        </w:rPr>
      </w:pPr>
    </w:p>
    <w:p w14:paraId="2A15D3D5" w14:textId="77777777" w:rsidR="00EE0DD0" w:rsidRPr="00DF62B5" w:rsidRDefault="00EE0DD0">
      <w:pPr>
        <w:ind w:left="-5" w:right="7"/>
        <w:rPr>
          <w:rFonts w:cs="Arial"/>
          <w:szCs w:val="22"/>
        </w:rPr>
      </w:pPr>
    </w:p>
    <w:p w14:paraId="1382C96E" w14:textId="5A9EA76C" w:rsidR="000B5900" w:rsidRPr="00DF62B5" w:rsidRDefault="005E004B">
      <w:pPr>
        <w:ind w:left="-5" w:right="7"/>
        <w:rPr>
          <w:rFonts w:cs="Arial"/>
          <w:szCs w:val="22"/>
        </w:rPr>
      </w:pPr>
      <w:r>
        <w:rPr>
          <w:rFonts w:cs="Arial"/>
          <w:noProof/>
          <w:szCs w:val="22"/>
        </w:rPr>
        <w:pict w14:anchorId="54872F9C">
          <v:rect id="_x0000_i1027" alt="" style="width:467.9pt;height:.05pt;mso-width-percent:0;mso-height-percent:0;mso-width-percent:0;mso-height-percent:0" o:hralign="center" o:hrstd="t" o:hrnoshade="t" o:hr="t" fillcolor="#444" stroked="f"/>
        </w:pict>
      </w:r>
    </w:p>
    <w:p w14:paraId="4A9DFD93" w14:textId="77777777" w:rsidR="00EE0DD0" w:rsidRPr="00DF62B5" w:rsidRDefault="00EE0DD0" w:rsidP="00220E04">
      <w:pPr>
        <w:rPr>
          <w:rFonts w:cs="Arial"/>
          <w:b/>
          <w:szCs w:val="22"/>
          <w:u w:val="single" w:color="000000"/>
        </w:rPr>
      </w:pPr>
    </w:p>
    <w:p w14:paraId="3F5D9D81" w14:textId="419198B2" w:rsidR="00220E04" w:rsidRPr="00DF62B5" w:rsidRDefault="00220E04" w:rsidP="00220E04">
      <w:pPr>
        <w:rPr>
          <w:rFonts w:cs="Arial"/>
          <w:szCs w:val="22"/>
        </w:rPr>
      </w:pPr>
      <w:r w:rsidRPr="00DF62B5">
        <w:rPr>
          <w:rFonts w:cs="Arial"/>
          <w:b/>
          <w:szCs w:val="22"/>
          <w:u w:val="single" w:color="000000"/>
        </w:rPr>
        <w:t>Required resources</w:t>
      </w:r>
      <w:r w:rsidRPr="00DF62B5">
        <w:rPr>
          <w:rFonts w:cs="Arial"/>
          <w:szCs w:val="22"/>
        </w:rPr>
        <w:t xml:space="preserve">  </w:t>
      </w:r>
    </w:p>
    <w:p w14:paraId="3D15C610" w14:textId="77777777" w:rsidR="00220E04" w:rsidRPr="00DF62B5" w:rsidRDefault="00220E04" w:rsidP="00220E04">
      <w:pPr>
        <w:rPr>
          <w:rFonts w:cs="Arial"/>
          <w:szCs w:val="22"/>
        </w:rPr>
      </w:pPr>
    </w:p>
    <w:p w14:paraId="2E6E2AB8" w14:textId="057037B5" w:rsidR="00220E04" w:rsidRPr="00DF62B5" w:rsidRDefault="00220E04" w:rsidP="00220E04">
      <w:pPr>
        <w:rPr>
          <w:rFonts w:cs="Arial"/>
          <w:szCs w:val="22"/>
        </w:rPr>
      </w:pPr>
      <w:r w:rsidRPr="00DF62B5">
        <w:rPr>
          <w:rFonts w:cs="Arial"/>
          <w:szCs w:val="22"/>
        </w:rPr>
        <w:t xml:space="preserve">These resources will be used both fall and spring terms:  </w:t>
      </w:r>
    </w:p>
    <w:p w14:paraId="5369A65D" w14:textId="769A4DEB" w:rsidR="00220E04" w:rsidRPr="00DF62B5" w:rsidRDefault="00220E04" w:rsidP="00220E04">
      <w:pPr>
        <w:pStyle w:val="ListParagraph"/>
        <w:numPr>
          <w:ilvl w:val="0"/>
          <w:numId w:val="14"/>
        </w:numPr>
        <w:rPr>
          <w:rFonts w:cs="Arial"/>
          <w:szCs w:val="22"/>
        </w:rPr>
      </w:pPr>
      <w:r w:rsidRPr="00DF62B5">
        <w:rPr>
          <w:rFonts w:cs="Arial"/>
          <w:b/>
          <w:szCs w:val="22"/>
        </w:rPr>
        <w:t>Finley’s Interactive Cadaveric Dissection Guide</w:t>
      </w:r>
      <w:r w:rsidRPr="00DF62B5">
        <w:rPr>
          <w:rFonts w:cs="Arial"/>
          <w:szCs w:val="22"/>
        </w:rPr>
        <w:t xml:space="preserve">. </w:t>
      </w:r>
      <w:proofErr w:type="spellStart"/>
      <w:r w:rsidRPr="00DF62B5">
        <w:rPr>
          <w:rFonts w:cs="Arial"/>
          <w:szCs w:val="22"/>
        </w:rPr>
        <w:t>Senesac</w:t>
      </w:r>
      <w:proofErr w:type="spellEnd"/>
      <w:r w:rsidRPr="00DF62B5">
        <w:rPr>
          <w:rFonts w:cs="Arial"/>
          <w:szCs w:val="22"/>
        </w:rPr>
        <w:t xml:space="preserve"> C &amp; Bishop M. Copies available for purchase at: </w:t>
      </w:r>
      <w:hyperlink r:id="rId24" w:history="1">
        <w:r w:rsidRPr="00DF62B5">
          <w:rPr>
            <w:rStyle w:val="Hyperlink"/>
            <w:rFonts w:cs="Arial"/>
            <w:szCs w:val="22"/>
          </w:rPr>
          <w:t>https://www.clinicians-view.com</w:t>
        </w:r>
      </w:hyperlink>
      <w:r w:rsidRPr="00DF62B5">
        <w:rPr>
          <w:rFonts w:cs="Arial"/>
          <w:szCs w:val="22"/>
        </w:rPr>
        <w:t xml:space="preserve">; </w:t>
      </w:r>
      <w:r w:rsidR="00831CD2" w:rsidRPr="00B56CE9">
        <w:rPr>
          <w:rFonts w:cs="Arial"/>
          <w:szCs w:val="22"/>
          <w:u w:val="single"/>
        </w:rPr>
        <w:t>purchase</w:t>
      </w:r>
      <w:r w:rsidRPr="00B56CE9">
        <w:rPr>
          <w:rFonts w:cs="Arial"/>
          <w:szCs w:val="22"/>
          <w:u w:val="single"/>
        </w:rPr>
        <w:t xml:space="preserve"> code</w:t>
      </w:r>
      <w:r w:rsidRPr="00DF62B5">
        <w:rPr>
          <w:rFonts w:cs="Arial"/>
          <w:szCs w:val="22"/>
        </w:rPr>
        <w:t xml:space="preserve">: </w:t>
      </w:r>
      <w:r w:rsidR="00B56CE9" w:rsidRPr="00B56CE9">
        <w:rPr>
          <w:rFonts w:cs="Arial"/>
          <w:szCs w:val="22"/>
        </w:rPr>
        <w:t>519cc2ba-65</w:t>
      </w:r>
    </w:p>
    <w:p w14:paraId="17202F9B" w14:textId="77777777" w:rsidR="00220E04" w:rsidRPr="00DF62B5" w:rsidRDefault="00220E04" w:rsidP="00220E04">
      <w:pPr>
        <w:pStyle w:val="ListParagraph"/>
        <w:numPr>
          <w:ilvl w:val="0"/>
          <w:numId w:val="14"/>
        </w:numPr>
        <w:rPr>
          <w:rFonts w:cs="Arial"/>
          <w:szCs w:val="22"/>
        </w:rPr>
      </w:pPr>
      <w:r w:rsidRPr="00DF62B5">
        <w:rPr>
          <w:rFonts w:cs="Arial"/>
          <w:b/>
          <w:i/>
          <w:szCs w:val="22"/>
          <w:u w:val="single" w:color="000000"/>
        </w:rPr>
        <w:t>Visible Body Interactive Anatomical software</w:t>
      </w:r>
      <w:r w:rsidRPr="00DF62B5">
        <w:rPr>
          <w:rFonts w:cs="Arial"/>
          <w:szCs w:val="22"/>
        </w:rPr>
        <w:t xml:space="preserve"> – You will receive an email with an invitation link to this app. This will give you the student rate and connect you to this course.</w:t>
      </w:r>
    </w:p>
    <w:p w14:paraId="647C9270" w14:textId="77777777" w:rsidR="00854F3A" w:rsidRDefault="00220E04" w:rsidP="00854F3A">
      <w:pPr>
        <w:pStyle w:val="ListParagraph"/>
        <w:numPr>
          <w:ilvl w:val="0"/>
          <w:numId w:val="14"/>
        </w:numPr>
        <w:rPr>
          <w:rFonts w:cs="Arial"/>
          <w:szCs w:val="22"/>
        </w:rPr>
      </w:pPr>
      <w:r w:rsidRPr="00B56CE9">
        <w:rPr>
          <w:rFonts w:cs="Arial"/>
          <w:b/>
          <w:bCs/>
          <w:szCs w:val="22"/>
        </w:rPr>
        <w:t>Color Atlas of Human Anatomy, Vol. 1: Locomotor System</w:t>
      </w:r>
      <w:r w:rsidRPr="00DF62B5">
        <w:rPr>
          <w:rFonts w:cs="Arial"/>
          <w:szCs w:val="22"/>
        </w:rPr>
        <w:t xml:space="preserve">. </w:t>
      </w:r>
      <w:proofErr w:type="spellStart"/>
      <w:r w:rsidRPr="00DF62B5">
        <w:rPr>
          <w:rFonts w:cs="Arial"/>
          <w:szCs w:val="22"/>
        </w:rPr>
        <w:t>Platzer</w:t>
      </w:r>
      <w:proofErr w:type="spellEnd"/>
      <w:r w:rsidRPr="00DF62B5">
        <w:rPr>
          <w:rFonts w:cs="Arial"/>
          <w:szCs w:val="22"/>
        </w:rPr>
        <w:t xml:space="preserve"> W, ed. 7th Edition. Stuttgart: </w:t>
      </w:r>
      <w:proofErr w:type="spellStart"/>
      <w:r w:rsidRPr="00DF62B5">
        <w:rPr>
          <w:rFonts w:cs="Arial"/>
          <w:szCs w:val="22"/>
        </w:rPr>
        <w:t>Thieme</w:t>
      </w:r>
      <w:proofErr w:type="spellEnd"/>
      <w:r w:rsidRPr="00DF62B5">
        <w:rPr>
          <w:rFonts w:cs="Arial"/>
          <w:szCs w:val="22"/>
        </w:rPr>
        <w:t xml:space="preserve">; 2014. doi:10.1055/b-005-148912. </w:t>
      </w:r>
      <w:r w:rsidR="00B56CE9" w:rsidRPr="00DF62B5">
        <w:rPr>
          <w:rFonts w:cs="Arial"/>
          <w:b/>
          <w:bCs/>
          <w:szCs w:val="22"/>
          <w:u w:val="single"/>
        </w:rPr>
        <w:t>Free eBook</w:t>
      </w:r>
      <w:r w:rsidR="00B56CE9" w:rsidRPr="00DF62B5">
        <w:rPr>
          <w:rFonts w:cs="Arial"/>
          <w:szCs w:val="22"/>
        </w:rPr>
        <w:t xml:space="preserve"> at the UF Health Science Center Library: </w:t>
      </w:r>
      <w:hyperlink r:id="rId25" w:history="1">
        <w:r w:rsidR="00B56CE9" w:rsidRPr="00DF62B5">
          <w:rPr>
            <w:rStyle w:val="Hyperlink"/>
            <w:rFonts w:cs="Arial"/>
            <w:szCs w:val="22"/>
          </w:rPr>
          <w:t>https://library.health.ufl.edu</w:t>
        </w:r>
      </w:hyperlink>
      <w:r w:rsidR="00B56CE9" w:rsidRPr="00DF62B5">
        <w:rPr>
          <w:rFonts w:cs="Arial"/>
          <w:szCs w:val="22"/>
        </w:rPr>
        <w:t xml:space="preserve"> (look for eBook, </w:t>
      </w:r>
      <w:proofErr w:type="spellStart"/>
      <w:r w:rsidR="00B56CE9" w:rsidRPr="00DF62B5">
        <w:rPr>
          <w:rFonts w:cs="Arial"/>
          <w:szCs w:val="22"/>
        </w:rPr>
        <w:t>Thieme</w:t>
      </w:r>
      <w:proofErr w:type="spellEnd"/>
      <w:r w:rsidR="00B56CE9" w:rsidRPr="00DF62B5">
        <w:rPr>
          <w:rFonts w:cs="Arial"/>
          <w:szCs w:val="22"/>
        </w:rPr>
        <w:t xml:space="preserve"> </w:t>
      </w:r>
      <w:proofErr w:type="spellStart"/>
      <w:r w:rsidR="00B56CE9" w:rsidRPr="00DF62B5">
        <w:rPr>
          <w:rFonts w:cs="Arial"/>
          <w:szCs w:val="22"/>
        </w:rPr>
        <w:t>MedOne</w:t>
      </w:r>
      <w:proofErr w:type="spellEnd"/>
      <w:r w:rsidR="00B56CE9" w:rsidRPr="00DF62B5">
        <w:rPr>
          <w:rFonts w:cs="Arial"/>
          <w:szCs w:val="22"/>
        </w:rPr>
        <w:t xml:space="preserve"> Education). </w:t>
      </w:r>
      <w:r w:rsidR="00B56CE9" w:rsidRPr="00DF62B5">
        <w:rPr>
          <w:rFonts w:cs="Arial"/>
          <w:szCs w:val="22"/>
          <w:u w:val="single"/>
        </w:rPr>
        <w:t>Note</w:t>
      </w:r>
      <w:r w:rsidR="00B56CE9" w:rsidRPr="00DF62B5">
        <w:rPr>
          <w:rFonts w:cs="Arial"/>
          <w:szCs w:val="22"/>
        </w:rPr>
        <w:t>: requires VPN for off campus access.</w:t>
      </w:r>
    </w:p>
    <w:p w14:paraId="0FF94083" w14:textId="34AC18D8" w:rsidR="00854F3A" w:rsidRPr="00854F3A" w:rsidRDefault="00854F3A" w:rsidP="00854F3A">
      <w:pPr>
        <w:pStyle w:val="ListParagraph"/>
        <w:numPr>
          <w:ilvl w:val="0"/>
          <w:numId w:val="14"/>
        </w:numPr>
        <w:rPr>
          <w:rFonts w:cs="Arial"/>
          <w:szCs w:val="22"/>
        </w:rPr>
      </w:pPr>
      <w:r w:rsidRPr="00854F3A">
        <w:rPr>
          <w:rFonts w:cs="Arial"/>
          <w:b/>
          <w:bCs/>
          <w:szCs w:val="22"/>
        </w:rPr>
        <w:t>Color Atlas of Human Anatomy, Vol. 2: Internal Organs</w:t>
      </w:r>
      <w:r w:rsidRPr="00854F3A">
        <w:rPr>
          <w:rFonts w:cs="Arial"/>
          <w:szCs w:val="22"/>
        </w:rPr>
        <w:t xml:space="preserve">. Fritsch H, </w:t>
      </w:r>
      <w:proofErr w:type="spellStart"/>
      <w:r w:rsidRPr="00854F3A">
        <w:rPr>
          <w:rFonts w:cs="Arial"/>
          <w:szCs w:val="22"/>
        </w:rPr>
        <w:t>Kühnel</w:t>
      </w:r>
      <w:proofErr w:type="spellEnd"/>
      <w:r w:rsidRPr="00854F3A">
        <w:rPr>
          <w:rFonts w:cs="Arial"/>
          <w:szCs w:val="22"/>
        </w:rPr>
        <w:t xml:space="preserve"> W, ed. 6th Edition. Stuttgart: </w:t>
      </w:r>
      <w:proofErr w:type="spellStart"/>
      <w:r w:rsidRPr="00854F3A">
        <w:rPr>
          <w:rFonts w:cs="Arial"/>
          <w:szCs w:val="22"/>
        </w:rPr>
        <w:t>Thieme</w:t>
      </w:r>
      <w:proofErr w:type="spellEnd"/>
      <w:r w:rsidRPr="00854F3A">
        <w:rPr>
          <w:rFonts w:cs="Arial"/>
          <w:szCs w:val="22"/>
        </w:rPr>
        <w:t>; 2014. doi:10.1055/b-005-148854</w:t>
      </w:r>
      <w:r>
        <w:rPr>
          <w:rFonts w:cs="Arial"/>
          <w:szCs w:val="22"/>
        </w:rPr>
        <w:t xml:space="preserve">. </w:t>
      </w:r>
      <w:r w:rsidRPr="00DF62B5">
        <w:rPr>
          <w:rFonts w:cs="Arial"/>
          <w:b/>
          <w:bCs/>
          <w:szCs w:val="22"/>
          <w:u w:val="single"/>
        </w:rPr>
        <w:t>Free eBook</w:t>
      </w:r>
      <w:r w:rsidRPr="00DF62B5">
        <w:rPr>
          <w:rFonts w:cs="Arial"/>
          <w:szCs w:val="22"/>
        </w:rPr>
        <w:t xml:space="preserve"> at the UF Health Science Center Library: </w:t>
      </w:r>
      <w:hyperlink r:id="rId26" w:history="1">
        <w:r w:rsidRPr="00DF62B5">
          <w:rPr>
            <w:rStyle w:val="Hyperlink"/>
            <w:rFonts w:cs="Arial"/>
            <w:szCs w:val="22"/>
          </w:rPr>
          <w:t>https://library.health.ufl.edu</w:t>
        </w:r>
      </w:hyperlink>
      <w:r w:rsidRPr="00DF62B5">
        <w:rPr>
          <w:rFonts w:cs="Arial"/>
          <w:szCs w:val="22"/>
        </w:rPr>
        <w:t xml:space="preserve"> (look for eBook, </w:t>
      </w:r>
      <w:proofErr w:type="spellStart"/>
      <w:r w:rsidRPr="00DF62B5">
        <w:rPr>
          <w:rFonts w:cs="Arial"/>
          <w:szCs w:val="22"/>
        </w:rPr>
        <w:t>Thieme</w:t>
      </w:r>
      <w:proofErr w:type="spellEnd"/>
      <w:r w:rsidRPr="00DF62B5">
        <w:rPr>
          <w:rFonts w:cs="Arial"/>
          <w:szCs w:val="22"/>
        </w:rPr>
        <w:t xml:space="preserve"> </w:t>
      </w:r>
      <w:proofErr w:type="spellStart"/>
      <w:r w:rsidRPr="00DF62B5">
        <w:rPr>
          <w:rFonts w:cs="Arial"/>
          <w:szCs w:val="22"/>
        </w:rPr>
        <w:t>MedOne</w:t>
      </w:r>
      <w:proofErr w:type="spellEnd"/>
      <w:r w:rsidRPr="00DF62B5">
        <w:rPr>
          <w:rFonts w:cs="Arial"/>
          <w:szCs w:val="22"/>
        </w:rPr>
        <w:t xml:space="preserve"> Education). </w:t>
      </w:r>
      <w:r w:rsidRPr="00DF62B5">
        <w:rPr>
          <w:rFonts w:cs="Arial"/>
          <w:szCs w:val="22"/>
          <w:u w:val="single"/>
        </w:rPr>
        <w:t>Note</w:t>
      </w:r>
      <w:r w:rsidRPr="00DF62B5">
        <w:rPr>
          <w:rFonts w:cs="Arial"/>
          <w:szCs w:val="22"/>
        </w:rPr>
        <w:t>: requires VPN for off campus access.</w:t>
      </w:r>
    </w:p>
    <w:p w14:paraId="7ECEF60D" w14:textId="6E3E2D5A" w:rsidR="00B56CE9" w:rsidRPr="00B56CE9" w:rsidRDefault="00B56CE9" w:rsidP="00B56CE9">
      <w:pPr>
        <w:pStyle w:val="ListParagraph"/>
        <w:numPr>
          <w:ilvl w:val="0"/>
          <w:numId w:val="14"/>
        </w:numPr>
        <w:rPr>
          <w:rFonts w:cs="Arial"/>
          <w:szCs w:val="22"/>
        </w:rPr>
      </w:pPr>
      <w:r w:rsidRPr="00B56CE9">
        <w:rPr>
          <w:rFonts w:cs="Arial"/>
          <w:b/>
          <w:bCs/>
          <w:szCs w:val="22"/>
        </w:rPr>
        <w:t>Color Atlas of Human Anatomy, Vol. 3: Nervous System and Sensory Organs</w:t>
      </w:r>
      <w:r w:rsidRPr="00B56CE9">
        <w:rPr>
          <w:rFonts w:cs="Arial"/>
          <w:szCs w:val="22"/>
        </w:rPr>
        <w:t xml:space="preserve">. Kahle W, </w:t>
      </w:r>
      <w:proofErr w:type="spellStart"/>
      <w:r w:rsidRPr="00B56CE9">
        <w:rPr>
          <w:rFonts w:cs="Arial"/>
          <w:szCs w:val="22"/>
        </w:rPr>
        <w:t>Frotscher</w:t>
      </w:r>
      <w:proofErr w:type="spellEnd"/>
      <w:r w:rsidRPr="00B56CE9">
        <w:rPr>
          <w:rFonts w:cs="Arial"/>
          <w:szCs w:val="22"/>
        </w:rPr>
        <w:t xml:space="preserve"> M, ed. 7th Edition. </w:t>
      </w:r>
      <w:proofErr w:type="spellStart"/>
      <w:r w:rsidRPr="00B56CE9">
        <w:rPr>
          <w:rFonts w:cs="Arial"/>
          <w:szCs w:val="22"/>
        </w:rPr>
        <w:t>Thieme</w:t>
      </w:r>
      <w:proofErr w:type="spellEnd"/>
      <w:r w:rsidRPr="00B56CE9">
        <w:rPr>
          <w:rFonts w:cs="Arial"/>
          <w:szCs w:val="22"/>
        </w:rPr>
        <w:t>; 2015. doi:10.1055/b-005-148875</w:t>
      </w:r>
      <w:r w:rsidRPr="00B56CE9">
        <w:rPr>
          <w:rFonts w:cs="Arial"/>
          <w:szCs w:val="22"/>
        </w:rPr>
        <w:t xml:space="preserve">. </w:t>
      </w:r>
      <w:r w:rsidRPr="00B56CE9">
        <w:rPr>
          <w:rFonts w:cs="Arial"/>
          <w:b/>
          <w:bCs/>
          <w:szCs w:val="22"/>
          <w:u w:val="single"/>
        </w:rPr>
        <w:t>Free eBook</w:t>
      </w:r>
      <w:r w:rsidRPr="00B56CE9">
        <w:rPr>
          <w:rFonts w:cs="Arial"/>
          <w:szCs w:val="22"/>
        </w:rPr>
        <w:t xml:space="preserve"> at the UF Health Science Center Library: </w:t>
      </w:r>
      <w:hyperlink r:id="rId27" w:history="1">
        <w:r w:rsidRPr="00B56CE9">
          <w:rPr>
            <w:rStyle w:val="Hyperlink"/>
            <w:rFonts w:cs="Arial"/>
            <w:szCs w:val="22"/>
          </w:rPr>
          <w:t>https://library.health.ufl.edu</w:t>
        </w:r>
      </w:hyperlink>
      <w:r w:rsidRPr="00B56CE9">
        <w:rPr>
          <w:rFonts w:cs="Arial"/>
          <w:szCs w:val="22"/>
        </w:rPr>
        <w:t xml:space="preserve"> (look for eBook, </w:t>
      </w:r>
      <w:proofErr w:type="spellStart"/>
      <w:r w:rsidRPr="00B56CE9">
        <w:rPr>
          <w:rFonts w:cs="Arial"/>
          <w:szCs w:val="22"/>
        </w:rPr>
        <w:t>Thieme</w:t>
      </w:r>
      <w:proofErr w:type="spellEnd"/>
      <w:r w:rsidRPr="00B56CE9">
        <w:rPr>
          <w:rFonts w:cs="Arial"/>
          <w:szCs w:val="22"/>
        </w:rPr>
        <w:t xml:space="preserve"> </w:t>
      </w:r>
      <w:proofErr w:type="spellStart"/>
      <w:r w:rsidRPr="00B56CE9">
        <w:rPr>
          <w:rFonts w:cs="Arial"/>
          <w:szCs w:val="22"/>
        </w:rPr>
        <w:t>MedOne</w:t>
      </w:r>
      <w:proofErr w:type="spellEnd"/>
      <w:r w:rsidRPr="00B56CE9">
        <w:rPr>
          <w:rFonts w:cs="Arial"/>
          <w:szCs w:val="22"/>
        </w:rPr>
        <w:t xml:space="preserve"> Education). </w:t>
      </w:r>
      <w:r w:rsidRPr="00B56CE9">
        <w:rPr>
          <w:rFonts w:cs="Arial"/>
          <w:szCs w:val="22"/>
          <w:u w:val="single"/>
        </w:rPr>
        <w:t>Note</w:t>
      </w:r>
      <w:r w:rsidRPr="00B56CE9">
        <w:rPr>
          <w:rFonts w:cs="Arial"/>
          <w:szCs w:val="22"/>
        </w:rPr>
        <w:t>: requires VPN for off campus access.</w:t>
      </w:r>
    </w:p>
    <w:p w14:paraId="47DC9683" w14:textId="77777777" w:rsidR="00220E04" w:rsidRPr="00DF62B5" w:rsidRDefault="00220E04" w:rsidP="00220E04">
      <w:pPr>
        <w:pStyle w:val="ListParagraph"/>
        <w:numPr>
          <w:ilvl w:val="0"/>
          <w:numId w:val="14"/>
        </w:numPr>
        <w:rPr>
          <w:rFonts w:cs="Arial"/>
          <w:szCs w:val="22"/>
        </w:rPr>
      </w:pPr>
      <w:r w:rsidRPr="00DF62B5">
        <w:rPr>
          <w:rFonts w:cs="Arial"/>
          <w:b/>
          <w:bCs/>
          <w:szCs w:val="22"/>
        </w:rPr>
        <w:t>Atlas of human anatomy</w:t>
      </w:r>
      <w:r w:rsidRPr="00DF62B5">
        <w:rPr>
          <w:rFonts w:cs="Arial"/>
          <w:szCs w:val="22"/>
        </w:rPr>
        <w:t xml:space="preserve"> Netter, Frank H. (Frank Henry), 1906-1991.; EBSCOhost 2014.</w:t>
      </w:r>
      <w:r w:rsidRPr="00DF62B5">
        <w:rPr>
          <w:rFonts w:cs="Arial"/>
          <w:b/>
          <w:bCs/>
          <w:szCs w:val="22"/>
          <w:u w:val="single"/>
        </w:rPr>
        <w:t xml:space="preserve"> Free eBook</w:t>
      </w:r>
      <w:r w:rsidRPr="00DF62B5">
        <w:rPr>
          <w:rFonts w:cs="Arial"/>
          <w:szCs w:val="22"/>
        </w:rPr>
        <w:t xml:space="preserve"> at the UF Health Science Center Library: </w:t>
      </w:r>
      <w:hyperlink r:id="rId28" w:history="1">
        <w:r w:rsidRPr="00DF62B5">
          <w:rPr>
            <w:rStyle w:val="Hyperlink"/>
            <w:rFonts w:cs="Arial"/>
            <w:szCs w:val="22"/>
          </w:rPr>
          <w:t>https://library.health.ufl.edu</w:t>
        </w:r>
      </w:hyperlink>
      <w:r w:rsidRPr="00DF62B5">
        <w:rPr>
          <w:rFonts w:cs="Arial"/>
          <w:szCs w:val="22"/>
        </w:rPr>
        <w:t xml:space="preserve">. Book link </w:t>
      </w:r>
      <w:hyperlink r:id="rId29" w:history="1">
        <w:r w:rsidRPr="00DF62B5">
          <w:rPr>
            <w:rStyle w:val="Hyperlink"/>
            <w:rFonts w:cs="Arial"/>
            <w:szCs w:val="22"/>
          </w:rPr>
          <w:t>here</w:t>
        </w:r>
      </w:hyperlink>
      <w:r w:rsidRPr="00DF62B5">
        <w:rPr>
          <w:rFonts w:cs="Arial"/>
          <w:szCs w:val="22"/>
        </w:rPr>
        <w:t xml:space="preserve">. </w:t>
      </w:r>
      <w:r w:rsidRPr="00DF62B5">
        <w:rPr>
          <w:rFonts w:cs="Arial"/>
          <w:szCs w:val="22"/>
          <w:u w:val="single"/>
        </w:rPr>
        <w:t>Note</w:t>
      </w:r>
      <w:r w:rsidRPr="00DF62B5">
        <w:rPr>
          <w:rFonts w:cs="Arial"/>
          <w:szCs w:val="22"/>
        </w:rPr>
        <w:t>: requires VPN for off campus access.</w:t>
      </w:r>
    </w:p>
    <w:p w14:paraId="7486F29C" w14:textId="77777777" w:rsidR="00220E04" w:rsidRPr="00DF62B5" w:rsidRDefault="00220E04" w:rsidP="00220E04">
      <w:pPr>
        <w:rPr>
          <w:rFonts w:cs="Arial"/>
          <w:b/>
          <w:szCs w:val="22"/>
        </w:rPr>
      </w:pPr>
    </w:p>
    <w:p w14:paraId="23D04293" w14:textId="5362F941" w:rsidR="00220E04" w:rsidRPr="00DF62B5" w:rsidRDefault="00220E04" w:rsidP="00220E04">
      <w:pPr>
        <w:rPr>
          <w:rFonts w:cs="Arial"/>
          <w:bCs/>
          <w:szCs w:val="22"/>
        </w:rPr>
      </w:pPr>
      <w:r w:rsidRPr="00DF62B5">
        <w:rPr>
          <w:rFonts w:cs="Arial"/>
          <w:b/>
          <w:szCs w:val="22"/>
          <w:u w:val="single"/>
        </w:rPr>
        <w:t>Recommended resources</w:t>
      </w:r>
      <w:r w:rsidRPr="00DF62B5">
        <w:rPr>
          <w:rFonts w:cs="Arial"/>
          <w:bCs/>
          <w:szCs w:val="22"/>
        </w:rPr>
        <w:t xml:space="preserve"> </w:t>
      </w:r>
    </w:p>
    <w:p w14:paraId="24804265" w14:textId="65F29920" w:rsidR="00001FAB" w:rsidRPr="00DF62B5" w:rsidRDefault="00001FAB" w:rsidP="00001FAB">
      <w:pPr>
        <w:pStyle w:val="ListParagraph"/>
        <w:numPr>
          <w:ilvl w:val="0"/>
          <w:numId w:val="17"/>
        </w:numPr>
        <w:rPr>
          <w:rFonts w:cs="Arial"/>
          <w:bCs/>
          <w:szCs w:val="22"/>
        </w:rPr>
      </w:pPr>
      <w:r w:rsidRPr="00DF62B5">
        <w:rPr>
          <w:rFonts w:cs="Arial"/>
          <w:b/>
          <w:bCs/>
          <w:szCs w:val="22"/>
        </w:rPr>
        <w:t>Trail Guide to the Body</w:t>
      </w:r>
      <w:r w:rsidRPr="00DF62B5">
        <w:rPr>
          <w:rFonts w:cs="Arial"/>
          <w:bCs/>
          <w:szCs w:val="22"/>
        </w:rPr>
        <w:t>. Biel A. Books of Discovery. Any edition will be very useful</w:t>
      </w:r>
      <w:r w:rsidR="00DD33B6" w:rsidRPr="00DF62B5">
        <w:rPr>
          <w:rFonts w:cs="Arial"/>
          <w:bCs/>
          <w:szCs w:val="22"/>
        </w:rPr>
        <w:t xml:space="preserve"> for palpation and surface anatomy</w:t>
      </w:r>
    </w:p>
    <w:p w14:paraId="09037D82" w14:textId="758B6C83" w:rsidR="00DD33B6" w:rsidRPr="00DF62B5" w:rsidRDefault="00DD33B6" w:rsidP="00001FAB">
      <w:pPr>
        <w:pStyle w:val="ListParagraph"/>
        <w:numPr>
          <w:ilvl w:val="0"/>
          <w:numId w:val="17"/>
        </w:numPr>
        <w:rPr>
          <w:rFonts w:cs="Arial"/>
          <w:bCs/>
          <w:szCs w:val="22"/>
        </w:rPr>
      </w:pPr>
      <w:r w:rsidRPr="00DF62B5">
        <w:rPr>
          <w:rFonts w:cs="Arial"/>
          <w:b/>
          <w:bCs/>
          <w:szCs w:val="22"/>
        </w:rPr>
        <w:t>Kinesiology of the musculoskeletal system: foundations for physical rehabilitation.</w:t>
      </w:r>
      <w:r w:rsidRPr="00DF62B5">
        <w:rPr>
          <w:rFonts w:cs="Arial"/>
          <w:bCs/>
          <w:szCs w:val="22"/>
        </w:rPr>
        <w:t xml:space="preserve"> Neumann, Donald A. (2002). St. </w:t>
      </w:r>
      <w:proofErr w:type="gramStart"/>
      <w:r w:rsidRPr="00DF62B5">
        <w:rPr>
          <w:rFonts w:cs="Arial"/>
          <w:bCs/>
          <w:szCs w:val="22"/>
        </w:rPr>
        <w:t>Louis :Mosby</w:t>
      </w:r>
      <w:proofErr w:type="gramEnd"/>
      <w:r w:rsidRPr="00DF62B5">
        <w:rPr>
          <w:rFonts w:cs="Arial"/>
          <w:bCs/>
          <w:szCs w:val="22"/>
        </w:rPr>
        <w:t>,</w:t>
      </w:r>
    </w:p>
    <w:p w14:paraId="00CECBD0" w14:textId="77777777" w:rsidR="00DD33B6" w:rsidRPr="00DF62B5" w:rsidRDefault="00DD33B6" w:rsidP="00DD33B6">
      <w:pPr>
        <w:pStyle w:val="ListParagraph"/>
        <w:rPr>
          <w:rFonts w:cs="Arial"/>
          <w:bCs/>
          <w:szCs w:val="22"/>
        </w:rPr>
      </w:pPr>
    </w:p>
    <w:p w14:paraId="78162E66" w14:textId="3D593EF0" w:rsidR="00220E04" w:rsidRPr="00DF62B5" w:rsidRDefault="00220E04" w:rsidP="00001FAB">
      <w:pPr>
        <w:pStyle w:val="ListParagraph"/>
        <w:numPr>
          <w:ilvl w:val="0"/>
          <w:numId w:val="17"/>
        </w:numPr>
        <w:rPr>
          <w:rFonts w:cs="Arial"/>
          <w:bCs/>
          <w:szCs w:val="22"/>
        </w:rPr>
      </w:pPr>
      <w:r w:rsidRPr="00DF62B5">
        <w:rPr>
          <w:rFonts w:cs="Arial"/>
          <w:bCs/>
          <w:szCs w:val="22"/>
        </w:rPr>
        <w:lastRenderedPageBreak/>
        <w:t>Each group must have an atlas to bring in cadaver lab. If you prefer paper books, we recommend buying used copies. There are many atlases to choose from, here are some suggestions:</w:t>
      </w:r>
    </w:p>
    <w:p w14:paraId="05FEF645" w14:textId="77777777" w:rsidR="00220E04" w:rsidRPr="00DF62B5" w:rsidRDefault="00220E04" w:rsidP="00220E04">
      <w:pPr>
        <w:pStyle w:val="ListParagraph"/>
        <w:numPr>
          <w:ilvl w:val="0"/>
          <w:numId w:val="15"/>
        </w:numPr>
        <w:rPr>
          <w:rFonts w:cs="Arial"/>
          <w:bCs/>
          <w:szCs w:val="22"/>
        </w:rPr>
      </w:pPr>
      <w:r w:rsidRPr="00DF62B5">
        <w:rPr>
          <w:rFonts w:cs="Arial"/>
          <w:bCs/>
          <w:szCs w:val="22"/>
        </w:rPr>
        <w:t xml:space="preserve">Atlas of Anatomy (any edition). Gilroy AM. </w:t>
      </w:r>
      <w:proofErr w:type="spellStart"/>
      <w:r w:rsidRPr="00DF62B5">
        <w:rPr>
          <w:rFonts w:cs="Arial"/>
          <w:bCs/>
          <w:szCs w:val="22"/>
        </w:rPr>
        <w:t>Thieme</w:t>
      </w:r>
      <w:proofErr w:type="spellEnd"/>
    </w:p>
    <w:p w14:paraId="213A683F" w14:textId="77777777" w:rsidR="00220E04" w:rsidRPr="00DF62B5" w:rsidRDefault="00220E04" w:rsidP="00220E04">
      <w:pPr>
        <w:pStyle w:val="ListParagraph"/>
        <w:numPr>
          <w:ilvl w:val="0"/>
          <w:numId w:val="15"/>
        </w:numPr>
        <w:rPr>
          <w:rFonts w:cs="Arial"/>
          <w:bCs/>
          <w:szCs w:val="22"/>
        </w:rPr>
      </w:pPr>
      <w:r w:rsidRPr="00DF62B5">
        <w:rPr>
          <w:rFonts w:cs="Arial"/>
          <w:bCs/>
          <w:szCs w:val="22"/>
        </w:rPr>
        <w:t>Atlas of Human Anatomy (any edition). Netter F. Elsevier</w:t>
      </w:r>
    </w:p>
    <w:p w14:paraId="58BDEEAF" w14:textId="77777777" w:rsidR="00220E04" w:rsidRPr="00DF62B5" w:rsidRDefault="00220E04" w:rsidP="00220E04">
      <w:pPr>
        <w:pStyle w:val="ListParagraph"/>
        <w:numPr>
          <w:ilvl w:val="0"/>
          <w:numId w:val="15"/>
        </w:numPr>
        <w:rPr>
          <w:rFonts w:cs="Arial"/>
          <w:bCs/>
          <w:szCs w:val="22"/>
        </w:rPr>
      </w:pPr>
      <w:r w:rsidRPr="00DF62B5">
        <w:rPr>
          <w:rFonts w:cs="Arial"/>
          <w:bCs/>
          <w:szCs w:val="22"/>
        </w:rPr>
        <w:t xml:space="preserve">Anatomy: A Photographic Atlas (any edition). </w:t>
      </w:r>
      <w:proofErr w:type="spellStart"/>
      <w:r w:rsidRPr="00DF62B5">
        <w:rPr>
          <w:rFonts w:cs="Arial"/>
          <w:bCs/>
          <w:szCs w:val="22"/>
        </w:rPr>
        <w:t>Rohen</w:t>
      </w:r>
      <w:proofErr w:type="spellEnd"/>
      <w:r w:rsidRPr="00DF62B5">
        <w:rPr>
          <w:rFonts w:cs="Arial"/>
          <w:bCs/>
          <w:szCs w:val="22"/>
        </w:rPr>
        <w:t xml:space="preserve"> JW. Wolters </w:t>
      </w:r>
      <w:proofErr w:type="spellStart"/>
      <w:r w:rsidRPr="00DF62B5">
        <w:rPr>
          <w:rFonts w:cs="Arial"/>
          <w:bCs/>
          <w:szCs w:val="22"/>
        </w:rPr>
        <w:t>Kluver</w:t>
      </w:r>
      <w:proofErr w:type="spellEnd"/>
      <w:r w:rsidRPr="00DF62B5">
        <w:rPr>
          <w:rFonts w:cs="Arial"/>
          <w:bCs/>
          <w:szCs w:val="22"/>
        </w:rPr>
        <w:t xml:space="preserve"> </w:t>
      </w:r>
    </w:p>
    <w:p w14:paraId="0C86D156" w14:textId="58F20761" w:rsidR="00267CA2" w:rsidRPr="00DF62B5" w:rsidRDefault="007418BC" w:rsidP="00220E04">
      <w:pPr>
        <w:ind w:left="-5" w:right="7"/>
        <w:rPr>
          <w:rFonts w:cs="Arial"/>
          <w:szCs w:val="22"/>
        </w:rPr>
      </w:pPr>
      <w:r w:rsidRPr="00DF62B5">
        <w:rPr>
          <w:rFonts w:cs="Arial"/>
          <w:szCs w:val="22"/>
        </w:rPr>
        <w:t xml:space="preserve"> </w:t>
      </w:r>
    </w:p>
    <w:p w14:paraId="0B347159" w14:textId="18B669EB" w:rsidR="00054D76" w:rsidRPr="00DF62B5" w:rsidRDefault="005E004B" w:rsidP="00054D76">
      <w:pPr>
        <w:spacing w:line="259" w:lineRule="auto"/>
        <w:rPr>
          <w:rFonts w:cs="Arial"/>
          <w:szCs w:val="22"/>
        </w:rPr>
      </w:pPr>
      <w:r>
        <w:rPr>
          <w:rFonts w:cs="Arial"/>
          <w:noProof/>
          <w:szCs w:val="22"/>
        </w:rPr>
        <w:pict w14:anchorId="39414864">
          <v:rect id="_x0000_i1026" alt="" style="width:468pt;height:.05pt;mso-width-percent:0;mso-height-percent:0;mso-width-percent:0;mso-height-percent:0" o:hralign="center" o:hrstd="t" o:hrnoshade="t" o:hr="t" fillcolor="#444" stroked="f"/>
        </w:pict>
      </w:r>
    </w:p>
    <w:p w14:paraId="452522DA" w14:textId="77777777" w:rsidR="00D86833" w:rsidRPr="00DF62B5" w:rsidRDefault="00D86833">
      <w:pPr>
        <w:spacing w:line="259" w:lineRule="auto"/>
        <w:rPr>
          <w:rFonts w:cs="Arial"/>
          <w:szCs w:val="22"/>
        </w:rPr>
      </w:pPr>
    </w:p>
    <w:p w14:paraId="06693E52" w14:textId="6B9C8B0E" w:rsidR="00D86833" w:rsidRPr="00DF62B5" w:rsidRDefault="00AC5F22" w:rsidP="00AC5F22">
      <w:pPr>
        <w:jc w:val="center"/>
        <w:rPr>
          <w:rFonts w:cs="Arial"/>
          <w:b/>
          <w:bCs/>
          <w:szCs w:val="22"/>
          <w:u w:val="single"/>
        </w:rPr>
      </w:pPr>
      <w:r w:rsidRPr="00DF62B5">
        <w:rPr>
          <w:rFonts w:cs="Arial"/>
          <w:b/>
          <w:bCs/>
          <w:szCs w:val="22"/>
          <w:u w:val="single"/>
        </w:rPr>
        <w:t>GRADING</w:t>
      </w:r>
    </w:p>
    <w:p w14:paraId="634FEB78" w14:textId="328DB4DA" w:rsidR="00AC5F22" w:rsidRPr="00DF62B5" w:rsidRDefault="00AC5F22" w:rsidP="00AC5F22">
      <w:pPr>
        <w:spacing w:line="259" w:lineRule="auto"/>
        <w:jc w:val="center"/>
        <w:rPr>
          <w:rFonts w:cs="Arial"/>
          <w:szCs w:val="22"/>
          <w:u w:color="000000"/>
        </w:rPr>
      </w:pPr>
      <w:r w:rsidRPr="00DF62B5">
        <w:rPr>
          <w:rFonts w:cs="Arial"/>
          <w:szCs w:val="22"/>
          <w:u w:color="000000"/>
        </w:rPr>
        <w:t>(Across both portions of this course)</w:t>
      </w:r>
    </w:p>
    <w:p w14:paraId="1C65FB62" w14:textId="0F69A869" w:rsidR="00AC5F22" w:rsidRPr="00DF62B5" w:rsidRDefault="00AC5F22" w:rsidP="00AC5F22">
      <w:pPr>
        <w:spacing w:line="259" w:lineRule="auto"/>
        <w:rPr>
          <w:rFonts w:cs="Arial"/>
          <w:szCs w:val="22"/>
          <w:u w:color="000000"/>
        </w:rPr>
      </w:pPr>
    </w:p>
    <w:tbl>
      <w:tblPr>
        <w:tblStyle w:val="TableGrid"/>
        <w:tblW w:w="6469" w:type="dxa"/>
        <w:jc w:val="center"/>
        <w:tblInd w:w="0" w:type="dxa"/>
        <w:tblCellMar>
          <w:top w:w="54" w:type="dxa"/>
          <w:right w:w="115" w:type="dxa"/>
        </w:tblCellMar>
        <w:tblLook w:val="04A0" w:firstRow="1" w:lastRow="0" w:firstColumn="1" w:lastColumn="0" w:noHBand="0" w:noVBand="1"/>
      </w:tblPr>
      <w:tblGrid>
        <w:gridCol w:w="2059"/>
        <w:gridCol w:w="2250"/>
        <w:gridCol w:w="2160"/>
      </w:tblGrid>
      <w:tr w:rsidR="00AC5F22" w:rsidRPr="00DF62B5" w14:paraId="48AE9363" w14:textId="77777777" w:rsidTr="000541A8">
        <w:trPr>
          <w:trHeight w:val="2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84E0E3E" w14:textId="0CCCC01F" w:rsidR="00AC5F22" w:rsidRPr="00DF62B5" w:rsidRDefault="00AC5F22" w:rsidP="00AC5F22">
            <w:pPr>
              <w:spacing w:line="259" w:lineRule="auto"/>
              <w:ind w:left="118"/>
              <w:jc w:val="center"/>
              <w:rPr>
                <w:rFonts w:cs="Arial"/>
                <w:b/>
                <w:szCs w:val="22"/>
              </w:rPr>
            </w:pPr>
            <w:r w:rsidRPr="00DF62B5">
              <w:rPr>
                <w:rFonts w:cs="Arial"/>
                <w:b/>
                <w:szCs w:val="22"/>
              </w:rPr>
              <w:t>PERCENTAGE</w:t>
            </w:r>
          </w:p>
        </w:tc>
        <w:tc>
          <w:tcPr>
            <w:tcW w:w="225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DAD6192" w14:textId="3D80B1FA" w:rsidR="00AC5F22" w:rsidRPr="00DF62B5" w:rsidRDefault="00AC5F22" w:rsidP="00AC5F22">
            <w:pPr>
              <w:spacing w:line="259" w:lineRule="auto"/>
              <w:jc w:val="center"/>
              <w:rPr>
                <w:rFonts w:cs="Arial"/>
                <w:b/>
                <w:szCs w:val="22"/>
              </w:rPr>
            </w:pPr>
            <w:r w:rsidRPr="00DF62B5">
              <w:rPr>
                <w:rFonts w:cs="Arial"/>
                <w:b/>
                <w:szCs w:val="22"/>
              </w:rPr>
              <w:t>LETTER GRADE</w:t>
            </w:r>
          </w:p>
        </w:tc>
        <w:tc>
          <w:tcPr>
            <w:tcW w:w="216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5855F86" w14:textId="6BB15312" w:rsidR="00AC5F22" w:rsidRPr="00DF62B5" w:rsidRDefault="00AC5F22" w:rsidP="00AC5F22">
            <w:pPr>
              <w:spacing w:line="259" w:lineRule="auto"/>
              <w:jc w:val="center"/>
              <w:rPr>
                <w:rFonts w:cs="Arial"/>
                <w:b/>
                <w:szCs w:val="22"/>
              </w:rPr>
            </w:pPr>
            <w:r w:rsidRPr="00DF62B5">
              <w:rPr>
                <w:rFonts w:cs="Arial"/>
                <w:b/>
                <w:szCs w:val="22"/>
              </w:rPr>
              <w:t>GPA</w:t>
            </w:r>
          </w:p>
        </w:tc>
      </w:tr>
      <w:tr w:rsidR="00AC5F22" w:rsidRPr="00DF62B5" w14:paraId="32D0EA57" w14:textId="77777777" w:rsidTr="000541A8">
        <w:trPr>
          <w:trHeight w:val="2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A538" w14:textId="68098A50" w:rsidR="00AC5F22" w:rsidRPr="00DF62B5" w:rsidRDefault="00AC5F22" w:rsidP="000541A8">
            <w:pPr>
              <w:spacing w:line="259" w:lineRule="auto"/>
              <w:ind w:left="118" w:right="418"/>
              <w:jc w:val="right"/>
              <w:rPr>
                <w:rFonts w:cs="Arial"/>
                <w:bCs/>
                <w:szCs w:val="22"/>
              </w:rPr>
            </w:pPr>
            <w:r w:rsidRPr="00DF62B5">
              <w:rPr>
                <w:rFonts w:cs="Arial"/>
                <w:bCs/>
                <w:szCs w:val="22"/>
              </w:rPr>
              <w:t>93 – 100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FEED" w14:textId="7EB23AF8" w:rsidR="00AC5F22" w:rsidRPr="00DF62B5" w:rsidRDefault="00AC5F22" w:rsidP="000541A8">
            <w:pPr>
              <w:spacing w:line="259" w:lineRule="auto"/>
              <w:ind w:left="997"/>
              <w:rPr>
                <w:rFonts w:cs="Arial"/>
                <w:bCs/>
                <w:szCs w:val="22"/>
              </w:rPr>
            </w:pPr>
            <w:r w:rsidRPr="00DF62B5">
              <w:rPr>
                <w:rFonts w:cs="Arial"/>
                <w:bCs/>
                <w:szCs w:val="22"/>
              </w:rPr>
              <w:t>A</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2C308" w14:textId="67354FD8" w:rsidR="00AC5F22" w:rsidRPr="00DF62B5" w:rsidRDefault="00AC5F22" w:rsidP="00093881">
            <w:pPr>
              <w:spacing w:line="259" w:lineRule="auto"/>
              <w:jc w:val="center"/>
              <w:rPr>
                <w:rFonts w:cs="Arial"/>
                <w:bCs/>
                <w:szCs w:val="22"/>
              </w:rPr>
            </w:pPr>
            <w:r w:rsidRPr="00DF62B5">
              <w:rPr>
                <w:rFonts w:cs="Arial"/>
                <w:bCs/>
                <w:szCs w:val="22"/>
              </w:rPr>
              <w:t>4.00</w:t>
            </w:r>
          </w:p>
        </w:tc>
      </w:tr>
      <w:tr w:rsidR="00AC5F22" w:rsidRPr="00DF62B5" w14:paraId="7DAF3ABD" w14:textId="77777777" w:rsidTr="000541A8">
        <w:trPr>
          <w:trHeight w:val="2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1F1B" w14:textId="0AA5C468" w:rsidR="00AC5F22" w:rsidRPr="00DF62B5" w:rsidRDefault="00AC5F22" w:rsidP="000541A8">
            <w:pPr>
              <w:spacing w:line="259" w:lineRule="auto"/>
              <w:ind w:left="118" w:right="418"/>
              <w:jc w:val="right"/>
              <w:rPr>
                <w:rFonts w:cs="Arial"/>
                <w:bCs/>
                <w:szCs w:val="22"/>
              </w:rPr>
            </w:pPr>
            <w:r w:rsidRPr="00DF62B5">
              <w:rPr>
                <w:rFonts w:cs="Arial"/>
                <w:bCs/>
                <w:szCs w:val="22"/>
              </w:rPr>
              <w:t xml:space="preserve">90 – 92 </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82798" w14:textId="4060C32F" w:rsidR="00AC5F22" w:rsidRPr="00DF62B5" w:rsidRDefault="00AC5F22" w:rsidP="000541A8">
            <w:pPr>
              <w:spacing w:line="259" w:lineRule="auto"/>
              <w:ind w:left="997"/>
              <w:rPr>
                <w:rFonts w:cs="Arial"/>
                <w:bCs/>
                <w:szCs w:val="22"/>
              </w:rPr>
            </w:pPr>
            <w:r w:rsidRPr="00DF62B5">
              <w:rPr>
                <w:rFonts w:cs="Arial"/>
                <w:bCs/>
                <w:szCs w:val="22"/>
              </w:rPr>
              <w:t>A-</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FBCA" w14:textId="16DB54AC" w:rsidR="00AC5F22" w:rsidRPr="00DF62B5" w:rsidRDefault="00AC5F22" w:rsidP="00093881">
            <w:pPr>
              <w:spacing w:line="259" w:lineRule="auto"/>
              <w:jc w:val="center"/>
              <w:rPr>
                <w:rFonts w:cs="Arial"/>
                <w:bCs/>
                <w:szCs w:val="22"/>
              </w:rPr>
            </w:pPr>
            <w:r w:rsidRPr="00DF62B5">
              <w:rPr>
                <w:rFonts w:cs="Arial"/>
                <w:bCs/>
                <w:szCs w:val="22"/>
              </w:rPr>
              <w:t>3.67</w:t>
            </w:r>
          </w:p>
        </w:tc>
      </w:tr>
      <w:tr w:rsidR="00AC5F22" w:rsidRPr="00DF62B5" w14:paraId="5B6EB54B" w14:textId="77777777" w:rsidTr="000541A8">
        <w:trPr>
          <w:trHeight w:val="2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E323A" w14:textId="3C62CD8C" w:rsidR="00AC5F22" w:rsidRPr="00DF62B5" w:rsidRDefault="00AC5F22" w:rsidP="000541A8">
            <w:pPr>
              <w:spacing w:line="259" w:lineRule="auto"/>
              <w:ind w:left="118" w:right="418"/>
              <w:jc w:val="right"/>
              <w:rPr>
                <w:rFonts w:cs="Arial"/>
                <w:bCs/>
                <w:szCs w:val="22"/>
              </w:rPr>
            </w:pPr>
            <w:r w:rsidRPr="00DF62B5">
              <w:rPr>
                <w:rFonts w:cs="Arial"/>
                <w:bCs/>
                <w:szCs w:val="22"/>
              </w:rPr>
              <w:t>87 – 89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9A840" w14:textId="606DD7F1" w:rsidR="00AC5F22" w:rsidRPr="00DF62B5" w:rsidRDefault="00AC5F22" w:rsidP="000541A8">
            <w:pPr>
              <w:spacing w:line="259" w:lineRule="auto"/>
              <w:ind w:left="997"/>
              <w:rPr>
                <w:rFonts w:cs="Arial"/>
                <w:bCs/>
                <w:szCs w:val="22"/>
              </w:rPr>
            </w:pPr>
            <w:r w:rsidRPr="00DF62B5">
              <w:rPr>
                <w:rFonts w:cs="Arial"/>
                <w:bCs/>
                <w:szCs w:val="22"/>
              </w:rPr>
              <w:t>B+</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8562C" w14:textId="1CA4C918" w:rsidR="00AC5F22" w:rsidRPr="00DF62B5" w:rsidRDefault="00AC5F22" w:rsidP="00093881">
            <w:pPr>
              <w:spacing w:line="259" w:lineRule="auto"/>
              <w:jc w:val="center"/>
              <w:rPr>
                <w:rFonts w:cs="Arial"/>
                <w:bCs/>
                <w:szCs w:val="22"/>
              </w:rPr>
            </w:pPr>
            <w:r w:rsidRPr="00DF62B5">
              <w:rPr>
                <w:rFonts w:cs="Arial"/>
                <w:bCs/>
                <w:szCs w:val="22"/>
              </w:rPr>
              <w:t>3.33</w:t>
            </w:r>
          </w:p>
        </w:tc>
      </w:tr>
      <w:tr w:rsidR="00AC5F22" w:rsidRPr="00DF62B5" w14:paraId="1E3F061A" w14:textId="77777777" w:rsidTr="000541A8">
        <w:trPr>
          <w:trHeight w:val="2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D28E5" w14:textId="52687F8A" w:rsidR="00AC5F22" w:rsidRPr="00DF62B5" w:rsidRDefault="00AC5F22" w:rsidP="000541A8">
            <w:pPr>
              <w:spacing w:line="259" w:lineRule="auto"/>
              <w:ind w:left="118" w:right="418"/>
              <w:jc w:val="right"/>
              <w:rPr>
                <w:rFonts w:cs="Arial"/>
                <w:bCs/>
                <w:szCs w:val="22"/>
              </w:rPr>
            </w:pPr>
            <w:r w:rsidRPr="00DF62B5">
              <w:rPr>
                <w:rFonts w:cs="Arial"/>
                <w:bCs/>
                <w:szCs w:val="22"/>
              </w:rPr>
              <w:t xml:space="preserve">83 – 86 </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C385" w14:textId="18BC493F" w:rsidR="00AC5F22" w:rsidRPr="00DF62B5" w:rsidRDefault="00AC5F22" w:rsidP="000541A8">
            <w:pPr>
              <w:spacing w:line="259" w:lineRule="auto"/>
              <w:ind w:left="997"/>
              <w:rPr>
                <w:rFonts w:cs="Arial"/>
                <w:bCs/>
                <w:szCs w:val="22"/>
              </w:rPr>
            </w:pPr>
            <w:r w:rsidRPr="00DF62B5">
              <w:rPr>
                <w:rFonts w:cs="Arial"/>
                <w:bCs/>
                <w:szCs w:val="22"/>
              </w:rPr>
              <w:t>B</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76F21" w14:textId="54C61DA2" w:rsidR="00AC5F22" w:rsidRPr="00DF62B5" w:rsidRDefault="00AC5F22" w:rsidP="00093881">
            <w:pPr>
              <w:spacing w:line="259" w:lineRule="auto"/>
              <w:jc w:val="center"/>
              <w:rPr>
                <w:rFonts w:cs="Arial"/>
                <w:bCs/>
                <w:szCs w:val="22"/>
              </w:rPr>
            </w:pPr>
            <w:r w:rsidRPr="00DF62B5">
              <w:rPr>
                <w:rFonts w:cs="Arial"/>
                <w:bCs/>
                <w:szCs w:val="22"/>
              </w:rPr>
              <w:t>3.00</w:t>
            </w:r>
          </w:p>
        </w:tc>
      </w:tr>
      <w:tr w:rsidR="00AC5F22" w:rsidRPr="00DF62B5" w14:paraId="720D0F8A" w14:textId="77777777" w:rsidTr="000541A8">
        <w:trPr>
          <w:trHeight w:val="2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105E1" w14:textId="4A079448" w:rsidR="00AC5F22" w:rsidRPr="00DF62B5" w:rsidRDefault="00AC5F22" w:rsidP="000541A8">
            <w:pPr>
              <w:spacing w:line="259" w:lineRule="auto"/>
              <w:ind w:left="118" w:right="418"/>
              <w:jc w:val="right"/>
              <w:rPr>
                <w:rFonts w:cs="Arial"/>
                <w:bCs/>
                <w:szCs w:val="22"/>
              </w:rPr>
            </w:pPr>
            <w:r w:rsidRPr="00DF62B5">
              <w:rPr>
                <w:rFonts w:cs="Arial"/>
                <w:bCs/>
                <w:szCs w:val="22"/>
              </w:rPr>
              <w:t xml:space="preserve">80 – 82 </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B5A0A" w14:textId="1FDC2A99" w:rsidR="00AC5F22" w:rsidRPr="00DF62B5" w:rsidRDefault="00AC5F22" w:rsidP="000541A8">
            <w:pPr>
              <w:spacing w:line="259" w:lineRule="auto"/>
              <w:ind w:left="997"/>
              <w:rPr>
                <w:rFonts w:cs="Arial"/>
                <w:bCs/>
                <w:szCs w:val="22"/>
              </w:rPr>
            </w:pPr>
            <w:r w:rsidRPr="00DF62B5">
              <w:rPr>
                <w:rFonts w:cs="Arial"/>
                <w:bCs/>
                <w:szCs w:val="22"/>
              </w:rPr>
              <w:t>B-</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9E82E" w14:textId="20185344" w:rsidR="00AC5F22" w:rsidRPr="00DF62B5" w:rsidRDefault="00AC5F22" w:rsidP="00093881">
            <w:pPr>
              <w:spacing w:line="259" w:lineRule="auto"/>
              <w:jc w:val="center"/>
              <w:rPr>
                <w:rFonts w:cs="Arial"/>
                <w:bCs/>
                <w:szCs w:val="22"/>
              </w:rPr>
            </w:pPr>
            <w:r w:rsidRPr="00DF62B5">
              <w:rPr>
                <w:rFonts w:cs="Arial"/>
                <w:bCs/>
                <w:szCs w:val="22"/>
              </w:rPr>
              <w:t>2.67</w:t>
            </w:r>
          </w:p>
        </w:tc>
      </w:tr>
      <w:tr w:rsidR="00AC5F22" w:rsidRPr="00DF62B5" w14:paraId="5C4DA5ED" w14:textId="77777777" w:rsidTr="000541A8">
        <w:trPr>
          <w:trHeight w:val="2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0ABE" w14:textId="5D428023" w:rsidR="00AC5F22" w:rsidRPr="00DF62B5" w:rsidRDefault="00AC5F22" w:rsidP="000541A8">
            <w:pPr>
              <w:spacing w:line="259" w:lineRule="auto"/>
              <w:ind w:left="118" w:right="418"/>
              <w:jc w:val="right"/>
              <w:rPr>
                <w:rFonts w:cs="Arial"/>
                <w:bCs/>
                <w:szCs w:val="22"/>
              </w:rPr>
            </w:pPr>
            <w:r w:rsidRPr="00DF62B5">
              <w:rPr>
                <w:rFonts w:cs="Arial"/>
                <w:bCs/>
                <w:szCs w:val="22"/>
              </w:rPr>
              <w:t>70 – 79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EF89C" w14:textId="5C5AF364" w:rsidR="00AC5F22" w:rsidRPr="00DF62B5" w:rsidRDefault="00AC5F22" w:rsidP="000541A8">
            <w:pPr>
              <w:spacing w:line="259" w:lineRule="auto"/>
              <w:ind w:left="997"/>
              <w:rPr>
                <w:rFonts w:cs="Arial"/>
                <w:bCs/>
                <w:szCs w:val="22"/>
              </w:rPr>
            </w:pPr>
            <w:r w:rsidRPr="00DF62B5">
              <w:rPr>
                <w:rFonts w:cs="Arial"/>
                <w:bCs/>
                <w:szCs w:val="22"/>
              </w:rPr>
              <w:t>C</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44D7D" w14:textId="463A6128" w:rsidR="00AC5F22" w:rsidRPr="00DF62B5" w:rsidRDefault="00AC5F22" w:rsidP="00093881">
            <w:pPr>
              <w:spacing w:line="259" w:lineRule="auto"/>
              <w:jc w:val="center"/>
              <w:rPr>
                <w:rFonts w:cs="Arial"/>
                <w:bCs/>
                <w:szCs w:val="22"/>
              </w:rPr>
            </w:pPr>
            <w:r w:rsidRPr="00DF62B5">
              <w:rPr>
                <w:rFonts w:cs="Arial"/>
                <w:bCs/>
                <w:szCs w:val="22"/>
              </w:rPr>
              <w:t>2.00</w:t>
            </w:r>
          </w:p>
        </w:tc>
      </w:tr>
      <w:tr w:rsidR="00AC5F22" w:rsidRPr="00DF62B5" w14:paraId="628C0C5B" w14:textId="77777777" w:rsidTr="000541A8">
        <w:trPr>
          <w:trHeight w:val="2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B098D" w14:textId="748715F1" w:rsidR="00AC5F22" w:rsidRPr="00DF62B5" w:rsidRDefault="00AC5F22" w:rsidP="000541A8">
            <w:pPr>
              <w:spacing w:line="259" w:lineRule="auto"/>
              <w:ind w:left="118" w:right="418"/>
              <w:jc w:val="right"/>
              <w:rPr>
                <w:rFonts w:cs="Arial"/>
                <w:bCs/>
                <w:szCs w:val="22"/>
              </w:rPr>
            </w:pPr>
            <w:r w:rsidRPr="00DF62B5">
              <w:rPr>
                <w:rFonts w:cs="Arial"/>
                <w:bCs/>
                <w:szCs w:val="22"/>
              </w:rPr>
              <w:t xml:space="preserve">60 - 69 </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3CB1" w14:textId="2CE86794" w:rsidR="00AC5F22" w:rsidRPr="00DF62B5" w:rsidRDefault="00AC5F22" w:rsidP="000541A8">
            <w:pPr>
              <w:spacing w:line="259" w:lineRule="auto"/>
              <w:ind w:left="997"/>
              <w:rPr>
                <w:rFonts w:cs="Arial"/>
                <w:bCs/>
                <w:szCs w:val="22"/>
              </w:rPr>
            </w:pPr>
            <w:r w:rsidRPr="00DF62B5">
              <w:rPr>
                <w:rFonts w:cs="Arial"/>
                <w:bCs/>
                <w:szCs w:val="22"/>
              </w:rPr>
              <w:t>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71D4F" w14:textId="7502FFBA" w:rsidR="00AC5F22" w:rsidRPr="00DF62B5" w:rsidRDefault="00AC5F22" w:rsidP="00093881">
            <w:pPr>
              <w:spacing w:line="259" w:lineRule="auto"/>
              <w:jc w:val="center"/>
              <w:rPr>
                <w:rFonts w:cs="Arial"/>
                <w:bCs/>
                <w:szCs w:val="22"/>
              </w:rPr>
            </w:pPr>
            <w:r w:rsidRPr="00DF62B5">
              <w:rPr>
                <w:rFonts w:cs="Arial"/>
                <w:bCs/>
                <w:szCs w:val="22"/>
              </w:rPr>
              <w:t>1.00</w:t>
            </w:r>
          </w:p>
        </w:tc>
      </w:tr>
      <w:tr w:rsidR="00AC5F22" w:rsidRPr="00DF62B5" w14:paraId="46462B18" w14:textId="77777777" w:rsidTr="000541A8">
        <w:trPr>
          <w:trHeight w:val="28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A82DB" w14:textId="261B41A6" w:rsidR="00AC5F22" w:rsidRPr="00DF62B5" w:rsidRDefault="00AC5F22" w:rsidP="000541A8">
            <w:pPr>
              <w:spacing w:line="259" w:lineRule="auto"/>
              <w:ind w:left="118" w:right="418"/>
              <w:jc w:val="right"/>
              <w:rPr>
                <w:rFonts w:cs="Arial"/>
                <w:bCs/>
                <w:szCs w:val="22"/>
              </w:rPr>
            </w:pPr>
            <w:r w:rsidRPr="00DF62B5">
              <w:rPr>
                <w:rFonts w:cs="Arial"/>
                <w:bCs/>
                <w:szCs w:val="22"/>
              </w:rPr>
              <w:t>&lt; 60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F92E" w14:textId="6ADA5BD3" w:rsidR="00AC5F22" w:rsidRPr="00DF62B5" w:rsidRDefault="00AC5F22" w:rsidP="000541A8">
            <w:pPr>
              <w:spacing w:line="259" w:lineRule="auto"/>
              <w:ind w:left="997"/>
              <w:rPr>
                <w:rFonts w:cs="Arial"/>
                <w:bCs/>
                <w:szCs w:val="22"/>
              </w:rPr>
            </w:pPr>
            <w:r w:rsidRPr="00DF62B5">
              <w:rPr>
                <w:rFonts w:cs="Arial"/>
                <w:bCs/>
                <w:szCs w:val="22"/>
              </w:rPr>
              <w:t>E</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2996" w14:textId="0F1968ED" w:rsidR="00AC5F22" w:rsidRPr="00DF62B5" w:rsidRDefault="00AC5F22" w:rsidP="00093881">
            <w:pPr>
              <w:spacing w:line="259" w:lineRule="auto"/>
              <w:jc w:val="center"/>
              <w:rPr>
                <w:rFonts w:cs="Arial"/>
                <w:bCs/>
                <w:szCs w:val="22"/>
              </w:rPr>
            </w:pPr>
            <w:r w:rsidRPr="00DF62B5">
              <w:rPr>
                <w:rFonts w:cs="Arial"/>
                <w:bCs/>
                <w:szCs w:val="22"/>
              </w:rPr>
              <w:t>0</w:t>
            </w:r>
          </w:p>
        </w:tc>
      </w:tr>
    </w:tbl>
    <w:p w14:paraId="636E7466" w14:textId="77777777" w:rsidR="00AC5F22" w:rsidRPr="00DF62B5" w:rsidRDefault="00AC5F22" w:rsidP="00AC5F22">
      <w:pPr>
        <w:spacing w:line="259" w:lineRule="auto"/>
        <w:rPr>
          <w:rFonts w:cs="Arial"/>
          <w:szCs w:val="22"/>
          <w:u w:color="000000"/>
        </w:rPr>
      </w:pPr>
    </w:p>
    <w:p w14:paraId="60CB08C9" w14:textId="77777777" w:rsidR="00AC5F22" w:rsidRPr="00831CD2" w:rsidRDefault="00AC5F22" w:rsidP="00AC5F22">
      <w:pPr>
        <w:spacing w:line="259" w:lineRule="auto"/>
        <w:rPr>
          <w:rFonts w:cs="Arial"/>
          <w:color w:val="000000" w:themeColor="text1"/>
          <w:szCs w:val="22"/>
        </w:rPr>
      </w:pPr>
      <w:r w:rsidRPr="00831CD2">
        <w:rPr>
          <w:rFonts w:cs="Arial"/>
          <w:color w:val="000000" w:themeColor="text1"/>
          <w:szCs w:val="22"/>
        </w:rPr>
        <w:t xml:space="preserve">There are: </w:t>
      </w:r>
      <w:r w:rsidRPr="00831CD2">
        <w:rPr>
          <w:rFonts w:cs="Arial"/>
          <w:b/>
          <w:color w:val="C00000"/>
          <w:szCs w:val="22"/>
        </w:rPr>
        <w:t>NO MAKE UP EXAMS</w:t>
      </w:r>
      <w:r w:rsidRPr="00831CD2">
        <w:rPr>
          <w:rFonts w:cs="Arial"/>
          <w:color w:val="000000" w:themeColor="text1"/>
          <w:szCs w:val="22"/>
        </w:rPr>
        <w:t xml:space="preserve">, and </w:t>
      </w:r>
      <w:r w:rsidRPr="00831CD2">
        <w:rPr>
          <w:rFonts w:cs="Arial"/>
          <w:b/>
          <w:color w:val="C00000"/>
          <w:szCs w:val="22"/>
        </w:rPr>
        <w:t>NO EXTRA CREDIT/NO MAKE UP POINTS</w:t>
      </w:r>
      <w:r w:rsidRPr="00831CD2">
        <w:rPr>
          <w:rFonts w:cs="Arial"/>
          <w:color w:val="000000" w:themeColor="text1"/>
          <w:szCs w:val="22"/>
        </w:rPr>
        <w:t xml:space="preserve"> </w:t>
      </w:r>
    </w:p>
    <w:p w14:paraId="681CF922" w14:textId="77777777" w:rsidR="00AC5F22" w:rsidRPr="00831CD2" w:rsidRDefault="00AC5F22" w:rsidP="00AC5F22">
      <w:pPr>
        <w:ind w:left="-5" w:right="7"/>
        <w:rPr>
          <w:rFonts w:cs="Arial"/>
          <w:color w:val="000000" w:themeColor="text1"/>
          <w:szCs w:val="22"/>
        </w:rPr>
      </w:pPr>
      <w:r w:rsidRPr="00831CD2">
        <w:rPr>
          <w:rFonts w:cs="Arial"/>
          <w:color w:val="000000" w:themeColor="text1"/>
          <w:szCs w:val="22"/>
        </w:rPr>
        <w:t>Please see “</w:t>
      </w:r>
      <w:r w:rsidRPr="00831CD2">
        <w:rPr>
          <w:rFonts w:cs="Arial"/>
          <w:i/>
          <w:color w:val="000000" w:themeColor="text1"/>
          <w:szCs w:val="22"/>
        </w:rPr>
        <w:t>extraordinary circumstances</w:t>
      </w:r>
      <w:r w:rsidRPr="00831CD2">
        <w:rPr>
          <w:rFonts w:cs="Arial"/>
          <w:color w:val="000000" w:themeColor="text1"/>
          <w:szCs w:val="22"/>
        </w:rPr>
        <w:t xml:space="preserve">” below under Policy Related to Make Up Exams. </w:t>
      </w:r>
    </w:p>
    <w:p w14:paraId="0E5A1CE6" w14:textId="77777777" w:rsidR="00AC5F22" w:rsidRPr="00831CD2" w:rsidRDefault="00AC5F22">
      <w:pPr>
        <w:ind w:left="-5" w:right="7"/>
        <w:rPr>
          <w:rFonts w:cs="Arial"/>
          <w:color w:val="000000" w:themeColor="text1"/>
          <w:szCs w:val="22"/>
        </w:rPr>
      </w:pPr>
    </w:p>
    <w:p w14:paraId="131F5214" w14:textId="32136724" w:rsidR="00267CA2" w:rsidRPr="00831CD2" w:rsidRDefault="007418BC">
      <w:pPr>
        <w:ind w:left="-5" w:right="7"/>
        <w:rPr>
          <w:rFonts w:cs="Arial"/>
          <w:color w:val="000000" w:themeColor="text1"/>
          <w:szCs w:val="22"/>
        </w:rPr>
      </w:pPr>
      <w:r w:rsidRPr="00831CD2">
        <w:rPr>
          <w:rFonts w:cs="Arial"/>
          <w:color w:val="000000" w:themeColor="text1"/>
          <w:szCs w:val="22"/>
        </w:rPr>
        <w:t xml:space="preserve">Every effort will be made to review exams online as a group. This may be outside of class. </w:t>
      </w:r>
    </w:p>
    <w:p w14:paraId="13EE2E43" w14:textId="02AA2436" w:rsidR="000B5900" w:rsidRPr="00831CD2" w:rsidRDefault="007418BC" w:rsidP="000B5900">
      <w:pPr>
        <w:ind w:left="-5" w:right="7"/>
        <w:rPr>
          <w:rFonts w:cs="Arial"/>
          <w:color w:val="000000" w:themeColor="text1"/>
          <w:szCs w:val="22"/>
        </w:rPr>
      </w:pPr>
      <w:r w:rsidRPr="00831CD2">
        <w:rPr>
          <w:rFonts w:cs="Arial"/>
          <w:color w:val="000000" w:themeColor="text1"/>
          <w:szCs w:val="22"/>
        </w:rPr>
        <w:t xml:space="preserve">Grades given on an exam </w:t>
      </w:r>
      <w:r w:rsidRPr="00831CD2">
        <w:rPr>
          <w:rFonts w:cs="Arial"/>
          <w:color w:val="000000" w:themeColor="text1"/>
          <w:szCs w:val="22"/>
          <w:u w:val="single" w:color="000000"/>
        </w:rPr>
        <w:t>will not be changed once 2 weeks has elapsed</w:t>
      </w:r>
      <w:r w:rsidRPr="00831CD2">
        <w:rPr>
          <w:rFonts w:cs="Arial"/>
          <w:color w:val="000000" w:themeColor="text1"/>
          <w:szCs w:val="22"/>
        </w:rPr>
        <w:t xml:space="preserve"> from the exam date. Please make an appointment to discuss individual answers. Instructor is available for individual review by appointment.</w:t>
      </w:r>
      <w:r w:rsidRPr="00831CD2">
        <w:rPr>
          <w:rFonts w:cs="Arial"/>
          <w:b/>
          <w:color w:val="000000" w:themeColor="text1"/>
          <w:szCs w:val="22"/>
        </w:rPr>
        <w:t xml:space="preserve"> </w:t>
      </w:r>
    </w:p>
    <w:p w14:paraId="446E7431" w14:textId="338D46A0" w:rsidR="000B5900" w:rsidRPr="00831CD2" w:rsidRDefault="000B5900" w:rsidP="000B5900">
      <w:pPr>
        <w:pStyle w:val="NormalWeb"/>
        <w:shd w:val="clear" w:color="auto" w:fill="FFFFFF"/>
        <w:spacing w:before="180" w:beforeAutospacing="0" w:after="180" w:afterAutospacing="0"/>
        <w:rPr>
          <w:rFonts w:ascii="Arial" w:hAnsi="Arial" w:cs="Arial"/>
          <w:color w:val="000000" w:themeColor="text1"/>
          <w:sz w:val="22"/>
          <w:szCs w:val="22"/>
        </w:rPr>
      </w:pPr>
      <w:r w:rsidRPr="00831CD2">
        <w:rPr>
          <w:rStyle w:val="Strong"/>
          <w:rFonts w:ascii="Arial" w:hAnsi="Arial" w:cs="Arial"/>
          <w:color w:val="000000" w:themeColor="text1"/>
          <w:sz w:val="22"/>
          <w:szCs w:val="22"/>
        </w:rPr>
        <w:t>Written examinations:</w:t>
      </w:r>
      <w:r w:rsidRPr="00831CD2">
        <w:rPr>
          <w:rFonts w:ascii="Arial" w:hAnsi="Arial" w:cs="Arial"/>
          <w:color w:val="000000" w:themeColor="text1"/>
          <w:sz w:val="22"/>
          <w:szCs w:val="22"/>
        </w:rPr>
        <w:t> </w:t>
      </w:r>
      <w:r w:rsidR="00831CD2">
        <w:rPr>
          <w:rFonts w:ascii="Arial" w:hAnsi="Arial" w:cs="Arial"/>
          <w:color w:val="000000" w:themeColor="text1"/>
          <w:sz w:val="22"/>
          <w:szCs w:val="22"/>
        </w:rPr>
        <w:t>T</w:t>
      </w:r>
      <w:r w:rsidRPr="00831CD2">
        <w:rPr>
          <w:rFonts w:ascii="Arial" w:hAnsi="Arial" w:cs="Arial"/>
          <w:color w:val="000000" w:themeColor="text1"/>
          <w:sz w:val="22"/>
          <w:szCs w:val="22"/>
        </w:rPr>
        <w:t>hese are multiple choice and short answer examinations that combine information provided in both portions of the class. </w:t>
      </w:r>
    </w:p>
    <w:p w14:paraId="77A4C43D" w14:textId="1D430BAF" w:rsidR="000B5900" w:rsidRPr="00831CD2" w:rsidRDefault="000B5900" w:rsidP="000B5900">
      <w:pPr>
        <w:pStyle w:val="NormalWeb"/>
        <w:shd w:val="clear" w:color="auto" w:fill="FFFFFF"/>
        <w:spacing w:before="180" w:beforeAutospacing="0" w:after="180" w:afterAutospacing="0"/>
        <w:rPr>
          <w:rFonts w:ascii="Arial" w:hAnsi="Arial" w:cs="Arial"/>
          <w:color w:val="000000" w:themeColor="text1"/>
          <w:sz w:val="22"/>
          <w:szCs w:val="22"/>
        </w:rPr>
      </w:pPr>
      <w:r w:rsidRPr="00831CD2">
        <w:rPr>
          <w:rStyle w:val="Strong"/>
          <w:rFonts w:ascii="Arial" w:hAnsi="Arial" w:cs="Arial"/>
          <w:color w:val="000000" w:themeColor="text1"/>
          <w:sz w:val="22"/>
          <w:szCs w:val="22"/>
        </w:rPr>
        <w:t>Assignments and quizzes:</w:t>
      </w:r>
      <w:r w:rsidRPr="00831CD2">
        <w:rPr>
          <w:rFonts w:ascii="Arial" w:hAnsi="Arial" w:cs="Arial"/>
          <w:color w:val="000000" w:themeColor="text1"/>
          <w:sz w:val="22"/>
          <w:szCs w:val="22"/>
        </w:rPr>
        <w:t xml:space="preserve"> Throughout the modules of this course there are several types of quizzes. </w:t>
      </w:r>
      <w:r w:rsidR="007B6491">
        <w:rPr>
          <w:rFonts w:ascii="Arial" w:hAnsi="Arial" w:cs="Arial"/>
          <w:color w:val="000000" w:themeColor="text1"/>
          <w:sz w:val="22"/>
          <w:szCs w:val="22"/>
        </w:rPr>
        <w:t xml:space="preserve">The </w:t>
      </w:r>
      <w:r w:rsidR="007B6491" w:rsidRPr="007B6491">
        <w:rPr>
          <w:rFonts w:ascii="Arial" w:hAnsi="Arial" w:cs="Arial"/>
          <w:color w:val="000000" w:themeColor="text1"/>
          <w:sz w:val="22"/>
          <w:szCs w:val="22"/>
          <w:u w:val="single"/>
        </w:rPr>
        <w:t>gross anatomy portion</w:t>
      </w:r>
      <w:r w:rsidR="007B6491">
        <w:rPr>
          <w:rFonts w:ascii="Arial" w:hAnsi="Arial" w:cs="Arial"/>
          <w:color w:val="000000" w:themeColor="text1"/>
          <w:sz w:val="22"/>
          <w:szCs w:val="22"/>
        </w:rPr>
        <w:t xml:space="preserve"> of the class will have weekly quiz that will count toward your grade. The </w:t>
      </w:r>
      <w:r w:rsidR="007B6491" w:rsidRPr="007B6491">
        <w:rPr>
          <w:rFonts w:ascii="Arial" w:hAnsi="Arial" w:cs="Arial"/>
          <w:color w:val="000000" w:themeColor="text1"/>
          <w:sz w:val="22"/>
          <w:szCs w:val="22"/>
          <w:u w:val="single"/>
        </w:rPr>
        <w:t>movement portion</w:t>
      </w:r>
      <w:r w:rsidR="007B6491">
        <w:rPr>
          <w:rFonts w:ascii="Arial" w:hAnsi="Arial" w:cs="Arial"/>
          <w:color w:val="000000" w:themeColor="text1"/>
          <w:sz w:val="22"/>
          <w:szCs w:val="22"/>
        </w:rPr>
        <w:t xml:space="preserve"> of the class will have </w:t>
      </w:r>
      <w:r w:rsidRPr="00831CD2">
        <w:rPr>
          <w:rFonts w:ascii="Arial" w:hAnsi="Arial" w:cs="Arial"/>
          <w:color w:val="000000" w:themeColor="text1"/>
          <w:sz w:val="22"/>
          <w:szCs w:val="22"/>
        </w:rPr>
        <w:t>short mastery quizzes are required to complete for each concept within the content</w:t>
      </w:r>
      <w:r w:rsidR="007B6491">
        <w:rPr>
          <w:rFonts w:ascii="Arial" w:hAnsi="Arial" w:cs="Arial"/>
          <w:color w:val="000000" w:themeColor="text1"/>
          <w:sz w:val="22"/>
          <w:szCs w:val="22"/>
        </w:rPr>
        <w:t>.</w:t>
      </w:r>
      <w:r w:rsidRPr="00831CD2">
        <w:rPr>
          <w:rFonts w:ascii="Arial" w:hAnsi="Arial" w:cs="Arial"/>
          <w:color w:val="000000" w:themeColor="text1"/>
          <w:sz w:val="22"/>
          <w:szCs w:val="22"/>
        </w:rPr>
        <w:t xml:space="preserve"> </w:t>
      </w:r>
      <w:r w:rsidR="007B6491">
        <w:rPr>
          <w:rFonts w:ascii="Arial" w:hAnsi="Arial" w:cs="Arial"/>
          <w:color w:val="000000" w:themeColor="text1"/>
          <w:sz w:val="22"/>
          <w:szCs w:val="22"/>
        </w:rPr>
        <w:t>Further, t</w:t>
      </w:r>
      <w:r w:rsidRPr="00831CD2">
        <w:rPr>
          <w:rFonts w:ascii="Arial" w:hAnsi="Arial" w:cs="Arial"/>
          <w:color w:val="000000" w:themeColor="text1"/>
          <w:sz w:val="22"/>
          <w:szCs w:val="22"/>
        </w:rPr>
        <w:t xml:space="preserve">here will be quizzes at the end of each module that will count towards your grade. Each of the quizzes will be formative to help with mastery. What that means is that you have many attempts to get the material correct. If you do not get correct answers on the quizzes, consult your resources - texts, peers, TAs </w:t>
      </w:r>
      <w:proofErr w:type="spellStart"/>
      <w:r w:rsidRPr="00831CD2">
        <w:rPr>
          <w:rFonts w:ascii="Arial" w:hAnsi="Arial" w:cs="Arial"/>
          <w:color w:val="000000" w:themeColor="text1"/>
          <w:sz w:val="22"/>
          <w:szCs w:val="22"/>
        </w:rPr>
        <w:t>etc</w:t>
      </w:r>
      <w:proofErr w:type="spellEnd"/>
      <w:r w:rsidRPr="00831CD2">
        <w:rPr>
          <w:rFonts w:ascii="Arial" w:hAnsi="Arial" w:cs="Arial"/>
          <w:color w:val="000000" w:themeColor="text1"/>
          <w:sz w:val="22"/>
          <w:szCs w:val="22"/>
        </w:rPr>
        <w:t>, and post a question to the discussion board so that we can all discuss the concepts.</w:t>
      </w:r>
    </w:p>
    <w:p w14:paraId="13F0D1A8" w14:textId="77777777" w:rsidR="00446B30" w:rsidRDefault="000B5900" w:rsidP="000B5900">
      <w:pPr>
        <w:pStyle w:val="NormalWeb"/>
        <w:shd w:val="clear" w:color="auto" w:fill="FFFFFF"/>
        <w:spacing w:before="180" w:beforeAutospacing="0" w:after="180" w:afterAutospacing="0"/>
        <w:rPr>
          <w:rStyle w:val="Strong"/>
          <w:rFonts w:ascii="Arial" w:hAnsi="Arial" w:cs="Arial"/>
          <w:b w:val="0"/>
          <w:bCs w:val="0"/>
          <w:color w:val="000000" w:themeColor="text1"/>
          <w:sz w:val="22"/>
          <w:szCs w:val="22"/>
        </w:rPr>
      </w:pPr>
      <w:r w:rsidRPr="00831CD2">
        <w:rPr>
          <w:rStyle w:val="Strong"/>
          <w:rFonts w:ascii="Arial" w:hAnsi="Arial" w:cs="Arial"/>
          <w:color w:val="000000" w:themeColor="text1"/>
          <w:sz w:val="22"/>
          <w:szCs w:val="22"/>
        </w:rPr>
        <w:t>Cadaver lab</w:t>
      </w:r>
      <w:r w:rsidR="006D4ECC">
        <w:rPr>
          <w:rStyle w:val="Strong"/>
          <w:rFonts w:ascii="Arial" w:hAnsi="Arial" w:cs="Arial"/>
          <w:color w:val="000000" w:themeColor="text1"/>
          <w:sz w:val="22"/>
          <w:szCs w:val="22"/>
        </w:rPr>
        <w:t xml:space="preserve"> examinations</w:t>
      </w:r>
      <w:r w:rsidRPr="00831CD2">
        <w:rPr>
          <w:rStyle w:val="Strong"/>
          <w:rFonts w:ascii="Arial" w:hAnsi="Arial" w:cs="Arial"/>
          <w:color w:val="000000" w:themeColor="text1"/>
          <w:sz w:val="22"/>
          <w:szCs w:val="22"/>
        </w:rPr>
        <w:t>:</w:t>
      </w:r>
      <w:r w:rsidR="00831CD2">
        <w:rPr>
          <w:rStyle w:val="Strong"/>
          <w:rFonts w:ascii="Arial" w:hAnsi="Arial" w:cs="Arial"/>
          <w:color w:val="000000" w:themeColor="text1"/>
          <w:sz w:val="22"/>
          <w:szCs w:val="22"/>
        </w:rPr>
        <w:t xml:space="preserve"> </w:t>
      </w:r>
      <w:r w:rsidR="00831CD2">
        <w:rPr>
          <w:rStyle w:val="Strong"/>
          <w:rFonts w:ascii="Arial" w:hAnsi="Arial" w:cs="Arial"/>
          <w:b w:val="0"/>
          <w:bCs w:val="0"/>
          <w:color w:val="000000" w:themeColor="text1"/>
          <w:sz w:val="22"/>
          <w:szCs w:val="22"/>
        </w:rPr>
        <w:t xml:space="preserve">There will be two cadaver lab exams testing your accuracy to identify structures of the human body. </w:t>
      </w:r>
      <w:r w:rsidR="007B6491">
        <w:rPr>
          <w:rStyle w:val="Strong"/>
          <w:rFonts w:ascii="Arial" w:hAnsi="Arial" w:cs="Arial"/>
          <w:b w:val="0"/>
          <w:bCs w:val="0"/>
          <w:color w:val="000000" w:themeColor="text1"/>
          <w:sz w:val="22"/>
          <w:szCs w:val="22"/>
        </w:rPr>
        <w:t>This will consist in answering question related to structures tagged on each cadaver.</w:t>
      </w:r>
    </w:p>
    <w:p w14:paraId="5EE034D8" w14:textId="55421F13" w:rsidR="000B5900" w:rsidRPr="00831CD2" w:rsidRDefault="00446B30" w:rsidP="000B5900">
      <w:pPr>
        <w:pStyle w:val="NormalWeb"/>
        <w:shd w:val="clear" w:color="auto" w:fill="FFFFFF"/>
        <w:spacing w:before="180" w:beforeAutospacing="0" w:after="180" w:afterAutospacing="0"/>
        <w:rPr>
          <w:rStyle w:val="Strong"/>
          <w:rFonts w:ascii="Arial" w:hAnsi="Arial" w:cs="Arial"/>
          <w:b w:val="0"/>
          <w:bCs w:val="0"/>
          <w:color w:val="000000" w:themeColor="text1"/>
          <w:sz w:val="22"/>
          <w:szCs w:val="22"/>
        </w:rPr>
      </w:pPr>
      <w:r w:rsidRPr="00446B30">
        <w:rPr>
          <w:rStyle w:val="Strong"/>
          <w:rFonts w:ascii="Arial" w:hAnsi="Arial" w:cs="Arial"/>
          <w:color w:val="000000" w:themeColor="text1"/>
          <w:sz w:val="22"/>
          <w:szCs w:val="22"/>
        </w:rPr>
        <w:t>Cadaver dissection</w:t>
      </w:r>
      <w:r>
        <w:rPr>
          <w:rStyle w:val="Strong"/>
          <w:rFonts w:ascii="Arial" w:hAnsi="Arial" w:cs="Arial"/>
          <w:b w:val="0"/>
          <w:bCs w:val="0"/>
          <w:color w:val="000000" w:themeColor="text1"/>
          <w:sz w:val="22"/>
          <w:szCs w:val="22"/>
        </w:rPr>
        <w:t>:</w:t>
      </w:r>
      <w:r w:rsidR="007B6491">
        <w:rPr>
          <w:rStyle w:val="Strong"/>
          <w:rFonts w:ascii="Arial" w:hAnsi="Arial" w:cs="Arial"/>
          <w:b w:val="0"/>
          <w:bCs w:val="0"/>
          <w:color w:val="000000" w:themeColor="text1"/>
          <w:sz w:val="22"/>
          <w:szCs w:val="22"/>
        </w:rPr>
        <w:t xml:space="preserve"> </w:t>
      </w:r>
      <w:r>
        <w:rPr>
          <w:rStyle w:val="Strong"/>
          <w:rFonts w:ascii="Arial" w:hAnsi="Arial" w:cs="Arial"/>
          <w:b w:val="0"/>
          <w:bCs w:val="0"/>
          <w:color w:val="000000" w:themeColor="text1"/>
          <w:sz w:val="22"/>
          <w:szCs w:val="22"/>
        </w:rPr>
        <w:t xml:space="preserve">The </w:t>
      </w:r>
      <w:r w:rsidR="007B6491">
        <w:rPr>
          <w:rStyle w:val="Strong"/>
          <w:rFonts w:ascii="Arial" w:hAnsi="Arial" w:cs="Arial"/>
          <w:b w:val="0"/>
          <w:bCs w:val="0"/>
          <w:color w:val="000000" w:themeColor="text1"/>
          <w:sz w:val="22"/>
          <w:szCs w:val="22"/>
        </w:rPr>
        <w:t>progress</w:t>
      </w:r>
      <w:r>
        <w:rPr>
          <w:rStyle w:val="Strong"/>
          <w:rFonts w:ascii="Arial" w:hAnsi="Arial" w:cs="Arial"/>
          <w:b w:val="0"/>
          <w:bCs w:val="0"/>
          <w:color w:val="000000" w:themeColor="text1"/>
          <w:sz w:val="22"/>
          <w:szCs w:val="22"/>
        </w:rPr>
        <w:t xml:space="preserve">, completeness, and thoroughness of </w:t>
      </w:r>
      <w:r w:rsidR="007B6491">
        <w:rPr>
          <w:rStyle w:val="Strong"/>
          <w:rFonts w:ascii="Arial" w:hAnsi="Arial" w:cs="Arial"/>
          <w:b w:val="0"/>
          <w:bCs w:val="0"/>
          <w:color w:val="000000" w:themeColor="text1"/>
          <w:sz w:val="22"/>
          <w:szCs w:val="22"/>
        </w:rPr>
        <w:t xml:space="preserve">the dissection will be evaluated, counting toward your grade. </w:t>
      </w:r>
    </w:p>
    <w:p w14:paraId="00AC7B84" w14:textId="55AC5968" w:rsidR="000B5900" w:rsidRDefault="006D4ECC" w:rsidP="000B5900">
      <w:pPr>
        <w:pStyle w:val="NormalWeb"/>
        <w:shd w:val="clear" w:color="auto" w:fill="FFFFFF"/>
        <w:spacing w:before="180" w:beforeAutospacing="0" w:after="180" w:afterAutospacing="0"/>
        <w:rPr>
          <w:rFonts w:ascii="Arial" w:hAnsi="Arial" w:cs="Arial"/>
          <w:color w:val="000000" w:themeColor="text1"/>
          <w:sz w:val="22"/>
          <w:szCs w:val="22"/>
        </w:rPr>
      </w:pPr>
      <w:r>
        <w:rPr>
          <w:rStyle w:val="Strong"/>
          <w:rFonts w:ascii="Arial" w:hAnsi="Arial" w:cs="Arial"/>
          <w:color w:val="000000" w:themeColor="text1"/>
          <w:sz w:val="22"/>
          <w:szCs w:val="22"/>
        </w:rPr>
        <w:lastRenderedPageBreak/>
        <w:t>Palpation c</w:t>
      </w:r>
      <w:r w:rsidR="000B5900" w:rsidRPr="00831CD2">
        <w:rPr>
          <w:rStyle w:val="Strong"/>
          <w:rFonts w:ascii="Arial" w:hAnsi="Arial" w:cs="Arial"/>
          <w:color w:val="000000" w:themeColor="text1"/>
          <w:sz w:val="22"/>
          <w:szCs w:val="22"/>
        </w:rPr>
        <w:t>ompetenc</w:t>
      </w:r>
      <w:r>
        <w:rPr>
          <w:rStyle w:val="Strong"/>
          <w:rFonts w:ascii="Arial" w:hAnsi="Arial" w:cs="Arial"/>
          <w:color w:val="000000" w:themeColor="text1"/>
          <w:sz w:val="22"/>
          <w:szCs w:val="22"/>
        </w:rPr>
        <w:t>y</w:t>
      </w:r>
      <w:r w:rsidR="000B5900" w:rsidRPr="00831CD2">
        <w:rPr>
          <w:rStyle w:val="Strong"/>
          <w:rFonts w:ascii="Arial" w:hAnsi="Arial" w:cs="Arial"/>
          <w:color w:val="000000" w:themeColor="text1"/>
          <w:sz w:val="22"/>
          <w:szCs w:val="22"/>
        </w:rPr>
        <w:t>:</w:t>
      </w:r>
      <w:r w:rsidR="000B5900" w:rsidRPr="00831CD2">
        <w:rPr>
          <w:rFonts w:ascii="Arial" w:hAnsi="Arial" w:cs="Arial"/>
          <w:color w:val="000000" w:themeColor="text1"/>
          <w:sz w:val="22"/>
          <w:szCs w:val="22"/>
        </w:rPr>
        <w:t xml:space="preserve"> There will be a palpation competency in this class, testing your accuracy in identifying surface anatomy. This </w:t>
      </w:r>
      <w:r>
        <w:rPr>
          <w:rFonts w:ascii="Arial" w:hAnsi="Arial" w:cs="Arial"/>
          <w:color w:val="000000" w:themeColor="text1"/>
          <w:sz w:val="22"/>
          <w:szCs w:val="22"/>
        </w:rPr>
        <w:t>will consist of identifying 15</w:t>
      </w:r>
      <w:r w:rsidR="000B5900" w:rsidRPr="00831CD2">
        <w:rPr>
          <w:rFonts w:ascii="Arial" w:hAnsi="Arial" w:cs="Arial"/>
          <w:color w:val="000000" w:themeColor="text1"/>
          <w:sz w:val="22"/>
          <w:szCs w:val="22"/>
        </w:rPr>
        <w:t xml:space="preserve"> structures on a partner who will be assigned to you. Each item on the competency is a 'pass/fail' item; </w:t>
      </w:r>
      <w:proofErr w:type="gramStart"/>
      <w:r w:rsidR="000B5900" w:rsidRPr="00831CD2">
        <w:rPr>
          <w:rFonts w:ascii="Arial" w:hAnsi="Arial" w:cs="Arial"/>
          <w:color w:val="000000" w:themeColor="text1"/>
          <w:sz w:val="22"/>
          <w:szCs w:val="22"/>
        </w:rPr>
        <w:t>i.e.</w:t>
      </w:r>
      <w:proofErr w:type="gramEnd"/>
      <w:r w:rsidR="000B5900" w:rsidRPr="00831CD2">
        <w:rPr>
          <w:rFonts w:ascii="Arial" w:hAnsi="Arial" w:cs="Arial"/>
          <w:color w:val="000000" w:themeColor="text1"/>
          <w:sz w:val="22"/>
          <w:szCs w:val="22"/>
        </w:rPr>
        <w:t xml:space="preserve"> did you identify it or not. However, you must demonstrate your competence to pass the course; </w:t>
      </w:r>
      <w:proofErr w:type="gramStart"/>
      <w:r w:rsidR="000B5900" w:rsidRPr="00831CD2">
        <w:rPr>
          <w:rFonts w:ascii="Arial" w:hAnsi="Arial" w:cs="Arial"/>
          <w:color w:val="000000" w:themeColor="text1"/>
          <w:sz w:val="22"/>
          <w:szCs w:val="22"/>
        </w:rPr>
        <w:t>therefore</w:t>
      </w:r>
      <w:proofErr w:type="gramEnd"/>
      <w:r w:rsidR="000B5900" w:rsidRPr="00831CD2">
        <w:rPr>
          <w:rFonts w:ascii="Arial" w:hAnsi="Arial" w:cs="Arial"/>
          <w:color w:val="000000" w:themeColor="text1"/>
          <w:sz w:val="22"/>
          <w:szCs w:val="22"/>
        </w:rPr>
        <w:t xml:space="preserve"> any item that is missed you will demonstrate at a later date to a TA or instructor. </w:t>
      </w:r>
    </w:p>
    <w:p w14:paraId="1835DFB3" w14:textId="59EA71F0" w:rsidR="006D4ECC" w:rsidRPr="009F5A34" w:rsidRDefault="006D4ECC" w:rsidP="000B5900">
      <w:pPr>
        <w:pStyle w:val="NormalWeb"/>
        <w:shd w:val="clear" w:color="auto" w:fill="FFFFFF"/>
        <w:spacing w:before="180" w:beforeAutospacing="0" w:after="180" w:afterAutospacing="0"/>
        <w:rPr>
          <w:rFonts w:ascii="Arial" w:hAnsi="Arial" w:cs="Arial"/>
          <w:color w:val="000000" w:themeColor="text1"/>
          <w:sz w:val="22"/>
          <w:szCs w:val="22"/>
        </w:rPr>
      </w:pPr>
      <w:r w:rsidRPr="006D4ECC">
        <w:rPr>
          <w:rFonts w:ascii="Arial" w:hAnsi="Arial" w:cs="Arial"/>
          <w:b/>
          <w:color w:val="000000" w:themeColor="text1"/>
          <w:sz w:val="22"/>
          <w:szCs w:val="22"/>
        </w:rPr>
        <w:t>Professional Behavior:</w:t>
      </w:r>
      <w:r w:rsidR="009F5A34">
        <w:rPr>
          <w:rFonts w:ascii="Arial" w:hAnsi="Arial" w:cs="Arial"/>
          <w:b/>
          <w:color w:val="000000" w:themeColor="text1"/>
          <w:sz w:val="22"/>
          <w:szCs w:val="22"/>
        </w:rPr>
        <w:t xml:space="preserve"> </w:t>
      </w:r>
      <w:r w:rsidR="009F5A34">
        <w:rPr>
          <w:rFonts w:ascii="Arial" w:hAnsi="Arial" w:cs="Arial"/>
          <w:color w:val="000000" w:themeColor="text1"/>
          <w:sz w:val="22"/>
          <w:szCs w:val="22"/>
        </w:rPr>
        <w:t>Professional behavior expectations specific to this course are listed in the section “</w:t>
      </w:r>
      <w:r w:rsidR="009F5A34" w:rsidRPr="009F5A34">
        <w:rPr>
          <w:rFonts w:ascii="Arial" w:hAnsi="Arial" w:cs="Arial"/>
          <w:color w:val="000000" w:themeColor="text1"/>
          <w:sz w:val="22"/>
          <w:szCs w:val="22"/>
        </w:rPr>
        <w:t>Student Expectations, Roles, and Opportunities for Input</w:t>
      </w:r>
      <w:r w:rsidR="009F5A34">
        <w:rPr>
          <w:rFonts w:ascii="Arial" w:hAnsi="Arial" w:cs="Arial"/>
          <w:color w:val="000000" w:themeColor="text1"/>
          <w:sz w:val="22"/>
          <w:szCs w:val="22"/>
        </w:rPr>
        <w:t>” below.</w:t>
      </w:r>
    </w:p>
    <w:tbl>
      <w:tblPr>
        <w:tblStyle w:val="TableGrid0"/>
        <w:tblW w:w="0" w:type="auto"/>
        <w:jc w:val="center"/>
        <w:tblLook w:val="04A0" w:firstRow="1" w:lastRow="0" w:firstColumn="1" w:lastColumn="0" w:noHBand="0" w:noVBand="1"/>
      </w:tblPr>
      <w:tblGrid>
        <w:gridCol w:w="3191"/>
        <w:gridCol w:w="3397"/>
      </w:tblGrid>
      <w:tr w:rsidR="009F5A34" w:rsidRPr="00446B30" w14:paraId="11E7C660" w14:textId="77777777" w:rsidTr="0020000D">
        <w:trPr>
          <w:trHeight w:val="288"/>
          <w:jc w:val="center"/>
        </w:trPr>
        <w:tc>
          <w:tcPr>
            <w:tcW w:w="3191" w:type="dxa"/>
            <w:shd w:val="clear" w:color="auto" w:fill="D9E2F3" w:themeFill="accent1" w:themeFillTint="33"/>
          </w:tcPr>
          <w:p w14:paraId="4B2F9BE5" w14:textId="77777777" w:rsidR="009F5A34" w:rsidRPr="00446B30" w:rsidRDefault="009F5A34" w:rsidP="00446B30"/>
        </w:tc>
        <w:tc>
          <w:tcPr>
            <w:tcW w:w="3397" w:type="dxa"/>
            <w:shd w:val="clear" w:color="auto" w:fill="D9E2F3" w:themeFill="accent1" w:themeFillTint="33"/>
          </w:tcPr>
          <w:p w14:paraId="4F4B2C1A" w14:textId="45A93D3D" w:rsidR="009F5A34" w:rsidRPr="00446B30" w:rsidRDefault="009F5A34" w:rsidP="00446B30">
            <w:pPr>
              <w:jc w:val="center"/>
              <w:rPr>
                <w:b/>
                <w:bCs/>
              </w:rPr>
            </w:pPr>
            <w:r w:rsidRPr="00446B30">
              <w:rPr>
                <w:b/>
                <w:bCs/>
              </w:rPr>
              <w:t>Overall weighting (% of total)</w:t>
            </w:r>
          </w:p>
        </w:tc>
      </w:tr>
      <w:tr w:rsidR="009F5A34" w:rsidRPr="00446B30" w14:paraId="357B16E8" w14:textId="77777777" w:rsidTr="0020000D">
        <w:trPr>
          <w:trHeight w:val="288"/>
          <w:jc w:val="center"/>
        </w:trPr>
        <w:tc>
          <w:tcPr>
            <w:tcW w:w="3191" w:type="dxa"/>
            <w:vAlign w:val="bottom"/>
          </w:tcPr>
          <w:p w14:paraId="03B21E0E" w14:textId="43752FE3" w:rsidR="009F5A34" w:rsidRPr="00446B30" w:rsidRDefault="009F5A34" w:rsidP="00446B30">
            <w:r w:rsidRPr="00446B30">
              <w:rPr>
                <w:bCs/>
                <w:color w:val="000000"/>
              </w:rPr>
              <w:t>Quizzes</w:t>
            </w:r>
          </w:p>
        </w:tc>
        <w:tc>
          <w:tcPr>
            <w:tcW w:w="3397" w:type="dxa"/>
            <w:vAlign w:val="bottom"/>
          </w:tcPr>
          <w:p w14:paraId="6B4E4A08" w14:textId="7EC3D09C" w:rsidR="009F5A34" w:rsidRPr="00446B30" w:rsidRDefault="004E2FA1" w:rsidP="00446B30">
            <w:pPr>
              <w:jc w:val="center"/>
            </w:pPr>
            <w:r>
              <w:t>25.5</w:t>
            </w:r>
          </w:p>
        </w:tc>
      </w:tr>
      <w:tr w:rsidR="009F5A34" w:rsidRPr="00446B30" w14:paraId="432F4F9E" w14:textId="77777777" w:rsidTr="0020000D">
        <w:trPr>
          <w:trHeight w:val="288"/>
          <w:jc w:val="center"/>
        </w:trPr>
        <w:tc>
          <w:tcPr>
            <w:tcW w:w="3191" w:type="dxa"/>
            <w:vAlign w:val="bottom"/>
          </w:tcPr>
          <w:p w14:paraId="4E2AA1D0" w14:textId="01BAE399" w:rsidR="009F5A34" w:rsidRPr="00446B30" w:rsidRDefault="009F5A34" w:rsidP="00446B30">
            <w:r w:rsidRPr="00446B30">
              <w:rPr>
                <w:bCs/>
                <w:color w:val="000000"/>
              </w:rPr>
              <w:t>Cadaver lab 1</w:t>
            </w:r>
          </w:p>
        </w:tc>
        <w:tc>
          <w:tcPr>
            <w:tcW w:w="3397" w:type="dxa"/>
            <w:vAlign w:val="bottom"/>
          </w:tcPr>
          <w:p w14:paraId="7D9473E7" w14:textId="2364309C" w:rsidR="009F5A34" w:rsidRPr="00446B30" w:rsidRDefault="009F5A34" w:rsidP="00446B30">
            <w:pPr>
              <w:jc w:val="center"/>
            </w:pPr>
            <w:r w:rsidRPr="00446B30">
              <w:rPr>
                <w:color w:val="000000"/>
              </w:rPr>
              <w:t>1</w:t>
            </w:r>
            <w:r w:rsidR="004E2FA1">
              <w:rPr>
                <w:color w:val="000000"/>
              </w:rPr>
              <w:t>1</w:t>
            </w:r>
          </w:p>
        </w:tc>
      </w:tr>
      <w:tr w:rsidR="009F5A34" w:rsidRPr="00446B30" w14:paraId="38C3E32E" w14:textId="77777777" w:rsidTr="0020000D">
        <w:trPr>
          <w:trHeight w:val="288"/>
          <w:jc w:val="center"/>
        </w:trPr>
        <w:tc>
          <w:tcPr>
            <w:tcW w:w="3191" w:type="dxa"/>
            <w:vAlign w:val="bottom"/>
          </w:tcPr>
          <w:p w14:paraId="090E2D0E" w14:textId="79BA06AC" w:rsidR="009F5A34" w:rsidRPr="00446B30" w:rsidRDefault="009F5A34" w:rsidP="00446B30">
            <w:r w:rsidRPr="00446B30">
              <w:rPr>
                <w:bCs/>
                <w:color w:val="000000"/>
              </w:rPr>
              <w:t>Cadaver lab 2</w:t>
            </w:r>
          </w:p>
        </w:tc>
        <w:tc>
          <w:tcPr>
            <w:tcW w:w="3397" w:type="dxa"/>
            <w:vAlign w:val="bottom"/>
          </w:tcPr>
          <w:p w14:paraId="47198303" w14:textId="670DEBA2" w:rsidR="009F5A34" w:rsidRPr="00446B30" w:rsidRDefault="009F5A34" w:rsidP="00446B30">
            <w:pPr>
              <w:jc w:val="center"/>
            </w:pPr>
            <w:r w:rsidRPr="00446B30">
              <w:rPr>
                <w:color w:val="000000"/>
              </w:rPr>
              <w:t>1</w:t>
            </w:r>
            <w:r w:rsidR="004E2FA1">
              <w:rPr>
                <w:color w:val="000000"/>
              </w:rPr>
              <w:t>1</w:t>
            </w:r>
          </w:p>
        </w:tc>
      </w:tr>
      <w:tr w:rsidR="00446B30" w:rsidRPr="00446B30" w14:paraId="31EF4524" w14:textId="77777777" w:rsidTr="0020000D">
        <w:trPr>
          <w:trHeight w:val="288"/>
          <w:jc w:val="center"/>
        </w:trPr>
        <w:tc>
          <w:tcPr>
            <w:tcW w:w="3191" w:type="dxa"/>
            <w:vAlign w:val="bottom"/>
          </w:tcPr>
          <w:p w14:paraId="0B4BD7A1" w14:textId="1CEAD8EB" w:rsidR="00446B30" w:rsidRPr="00446B30" w:rsidRDefault="00446B30" w:rsidP="00446B30">
            <w:pPr>
              <w:rPr>
                <w:bCs/>
                <w:color w:val="000000"/>
              </w:rPr>
            </w:pPr>
            <w:r w:rsidRPr="00446B30">
              <w:rPr>
                <w:bCs/>
                <w:color w:val="000000"/>
              </w:rPr>
              <w:t>Cadaver dissection</w:t>
            </w:r>
          </w:p>
        </w:tc>
        <w:tc>
          <w:tcPr>
            <w:tcW w:w="3397" w:type="dxa"/>
            <w:vAlign w:val="bottom"/>
          </w:tcPr>
          <w:p w14:paraId="779BE00D" w14:textId="7F95CD77" w:rsidR="00446B30" w:rsidRPr="00446B30" w:rsidRDefault="004E2FA1" w:rsidP="00446B30">
            <w:pPr>
              <w:jc w:val="center"/>
              <w:rPr>
                <w:color w:val="000000"/>
              </w:rPr>
            </w:pPr>
            <w:r>
              <w:rPr>
                <w:color w:val="000000"/>
              </w:rPr>
              <w:t>2.5</w:t>
            </w:r>
          </w:p>
        </w:tc>
      </w:tr>
      <w:tr w:rsidR="009F5A34" w:rsidRPr="00446B30" w14:paraId="4B6DBC76" w14:textId="77777777" w:rsidTr="0020000D">
        <w:trPr>
          <w:trHeight w:val="288"/>
          <w:jc w:val="center"/>
        </w:trPr>
        <w:tc>
          <w:tcPr>
            <w:tcW w:w="3191" w:type="dxa"/>
            <w:vAlign w:val="bottom"/>
          </w:tcPr>
          <w:p w14:paraId="4DEF346D" w14:textId="220F47DC" w:rsidR="009F5A34" w:rsidRPr="00446B30" w:rsidRDefault="009F5A34" w:rsidP="00446B30">
            <w:r w:rsidRPr="00446B30">
              <w:rPr>
                <w:bCs/>
                <w:color w:val="000000"/>
              </w:rPr>
              <w:t>Written - midterm</w:t>
            </w:r>
          </w:p>
        </w:tc>
        <w:tc>
          <w:tcPr>
            <w:tcW w:w="3397" w:type="dxa"/>
            <w:vAlign w:val="bottom"/>
          </w:tcPr>
          <w:p w14:paraId="60417D38" w14:textId="42D433D4" w:rsidR="009F5A34" w:rsidRPr="00446B30" w:rsidRDefault="009F5A34" w:rsidP="00446B30">
            <w:pPr>
              <w:jc w:val="center"/>
            </w:pPr>
            <w:r w:rsidRPr="00446B30">
              <w:rPr>
                <w:color w:val="000000"/>
              </w:rPr>
              <w:t>2</w:t>
            </w:r>
            <w:r w:rsidR="004E2FA1">
              <w:rPr>
                <w:color w:val="000000"/>
              </w:rPr>
              <w:t>0</w:t>
            </w:r>
          </w:p>
        </w:tc>
      </w:tr>
      <w:tr w:rsidR="009F5A34" w:rsidRPr="00446B30" w14:paraId="12ECA1DE" w14:textId="77777777" w:rsidTr="0020000D">
        <w:trPr>
          <w:trHeight w:val="288"/>
          <w:jc w:val="center"/>
        </w:trPr>
        <w:tc>
          <w:tcPr>
            <w:tcW w:w="3191" w:type="dxa"/>
            <w:vAlign w:val="bottom"/>
          </w:tcPr>
          <w:p w14:paraId="4BE3E304" w14:textId="3F4498DD" w:rsidR="009F5A34" w:rsidRPr="00446B30" w:rsidRDefault="009F5A34" w:rsidP="00446B30">
            <w:r w:rsidRPr="00446B30">
              <w:rPr>
                <w:bCs/>
                <w:color w:val="000000"/>
              </w:rPr>
              <w:t>Written - final</w:t>
            </w:r>
          </w:p>
        </w:tc>
        <w:tc>
          <w:tcPr>
            <w:tcW w:w="3397" w:type="dxa"/>
            <w:vAlign w:val="bottom"/>
          </w:tcPr>
          <w:p w14:paraId="2254311B" w14:textId="4756C889" w:rsidR="009F5A34" w:rsidRPr="00446B30" w:rsidRDefault="009F5A34" w:rsidP="00446B30">
            <w:pPr>
              <w:jc w:val="center"/>
            </w:pPr>
            <w:r w:rsidRPr="00446B30">
              <w:rPr>
                <w:color w:val="000000"/>
              </w:rPr>
              <w:t>2</w:t>
            </w:r>
            <w:r w:rsidR="004E2FA1">
              <w:rPr>
                <w:color w:val="000000"/>
              </w:rPr>
              <w:t>1</w:t>
            </w:r>
          </w:p>
        </w:tc>
      </w:tr>
      <w:tr w:rsidR="009F5A34" w:rsidRPr="00446B30" w14:paraId="74B896BA" w14:textId="77777777" w:rsidTr="0020000D">
        <w:trPr>
          <w:trHeight w:val="288"/>
          <w:jc w:val="center"/>
        </w:trPr>
        <w:tc>
          <w:tcPr>
            <w:tcW w:w="3191" w:type="dxa"/>
            <w:vAlign w:val="bottom"/>
          </w:tcPr>
          <w:p w14:paraId="1B0A8473" w14:textId="5CB5BB81" w:rsidR="009F5A34" w:rsidRPr="00446B30" w:rsidRDefault="009F5A34" w:rsidP="00446B30">
            <w:r w:rsidRPr="00446B30">
              <w:rPr>
                <w:color w:val="000000"/>
              </w:rPr>
              <w:t xml:space="preserve">Palpation </w:t>
            </w:r>
            <w:r w:rsidR="00446B30" w:rsidRPr="00446B30">
              <w:rPr>
                <w:color w:val="000000"/>
              </w:rPr>
              <w:t>competency</w:t>
            </w:r>
          </w:p>
        </w:tc>
        <w:tc>
          <w:tcPr>
            <w:tcW w:w="3397" w:type="dxa"/>
            <w:vAlign w:val="bottom"/>
          </w:tcPr>
          <w:p w14:paraId="63A2B9A3" w14:textId="5E0CBD24" w:rsidR="009F5A34" w:rsidRPr="00446B30" w:rsidRDefault="009F5A34" w:rsidP="00446B30">
            <w:pPr>
              <w:jc w:val="center"/>
            </w:pPr>
            <w:r w:rsidRPr="00446B30">
              <w:rPr>
                <w:color w:val="000000"/>
              </w:rPr>
              <w:t>3</w:t>
            </w:r>
          </w:p>
        </w:tc>
      </w:tr>
      <w:tr w:rsidR="009F5A34" w:rsidRPr="00446B30" w14:paraId="11D38B46" w14:textId="77777777" w:rsidTr="0020000D">
        <w:trPr>
          <w:trHeight w:val="288"/>
          <w:jc w:val="center"/>
        </w:trPr>
        <w:tc>
          <w:tcPr>
            <w:tcW w:w="3191" w:type="dxa"/>
            <w:vAlign w:val="bottom"/>
          </w:tcPr>
          <w:p w14:paraId="687B48B7" w14:textId="62F3A080" w:rsidR="009F5A34" w:rsidRPr="00446B30" w:rsidRDefault="009F5A34" w:rsidP="00446B30">
            <w:r w:rsidRPr="00446B30">
              <w:rPr>
                <w:bCs/>
                <w:color w:val="000000"/>
              </w:rPr>
              <w:t>Professional behavior</w:t>
            </w:r>
          </w:p>
        </w:tc>
        <w:tc>
          <w:tcPr>
            <w:tcW w:w="3397" w:type="dxa"/>
            <w:vAlign w:val="bottom"/>
          </w:tcPr>
          <w:p w14:paraId="3C61DFCD" w14:textId="669FCC70" w:rsidR="009F5A34" w:rsidRPr="00446B30" w:rsidRDefault="004E2FA1" w:rsidP="00446B30">
            <w:pPr>
              <w:jc w:val="center"/>
            </w:pPr>
            <w:r>
              <w:t>6</w:t>
            </w:r>
          </w:p>
        </w:tc>
      </w:tr>
    </w:tbl>
    <w:p w14:paraId="1314ECD3" w14:textId="77777777" w:rsidR="000B5900" w:rsidRPr="00DF62B5" w:rsidRDefault="000B5900" w:rsidP="000B5900">
      <w:pPr>
        <w:rPr>
          <w:rFonts w:cs="Arial"/>
          <w:color w:val="000000"/>
          <w:szCs w:val="22"/>
          <w:shd w:val="clear" w:color="auto" w:fill="FFFFFF"/>
        </w:rPr>
      </w:pPr>
    </w:p>
    <w:p w14:paraId="4B8871F8" w14:textId="77777777" w:rsidR="004E2FA1" w:rsidRDefault="004E2FA1" w:rsidP="000B5900">
      <w:pPr>
        <w:rPr>
          <w:rFonts w:cs="Arial"/>
          <w:b/>
          <w:i/>
          <w:color w:val="000000"/>
          <w:szCs w:val="22"/>
          <w:u w:val="single"/>
          <w:shd w:val="clear" w:color="auto" w:fill="FFFFFF"/>
        </w:rPr>
      </w:pPr>
    </w:p>
    <w:p w14:paraId="24CE2283" w14:textId="0A326CE6" w:rsidR="000B5900" w:rsidRPr="00DF62B5" w:rsidRDefault="000B5900" w:rsidP="000B5900">
      <w:pPr>
        <w:rPr>
          <w:rFonts w:cs="Arial"/>
          <w:b/>
          <w:i/>
          <w:color w:val="000000"/>
          <w:szCs w:val="22"/>
          <w:u w:val="single"/>
          <w:shd w:val="clear" w:color="auto" w:fill="FFFFFF"/>
        </w:rPr>
      </w:pPr>
      <w:r w:rsidRPr="00DF62B5">
        <w:rPr>
          <w:rFonts w:cs="Arial"/>
          <w:b/>
          <w:i/>
          <w:color w:val="000000"/>
          <w:szCs w:val="22"/>
          <w:u w:val="single"/>
          <w:shd w:val="clear" w:color="auto" w:fill="FFFFFF"/>
        </w:rPr>
        <w:t>Recording of lectures</w:t>
      </w:r>
    </w:p>
    <w:p w14:paraId="738637EA" w14:textId="77777777" w:rsidR="000B5900" w:rsidRPr="00DF62B5" w:rsidRDefault="000B5900" w:rsidP="000B5900">
      <w:pPr>
        <w:rPr>
          <w:rFonts w:cs="Arial"/>
          <w:szCs w:val="22"/>
        </w:rPr>
      </w:pPr>
      <w:r w:rsidRPr="00DF62B5">
        <w:rPr>
          <w:rFonts w:cs="Arial"/>
          <w:color w:val="000000"/>
          <w:szCs w:val="22"/>
          <w:shd w:val="clear" w:color="auto" w:fill="FFFFFF"/>
        </w:rPr>
        <w:t>Students are allowed to record video or audio of class lectures. However, the purposes for which these </w:t>
      </w:r>
      <w:r w:rsidRPr="00DF62B5">
        <w:rPr>
          <w:rFonts w:cs="Arial"/>
          <w:color w:val="000000"/>
          <w:szCs w:val="22"/>
          <w:bdr w:val="none" w:sz="0" w:space="0" w:color="auto" w:frame="1"/>
        </w:rPr>
        <w:t>recording</w:t>
      </w:r>
      <w:r w:rsidRPr="00DF62B5">
        <w:rPr>
          <w:rFonts w:cs="Arial"/>
          <w:color w:val="000000"/>
          <w:szCs w:val="22"/>
          <w:shd w:val="clear" w:color="auto" w:fill="FFFFFF"/>
        </w:rPr>
        <w:t>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7F1C0730" w14:textId="77777777" w:rsidR="000B5900" w:rsidRPr="00DF62B5" w:rsidRDefault="000B5900" w:rsidP="000B5900">
      <w:pPr>
        <w:textAlignment w:val="baseline"/>
        <w:rPr>
          <w:rFonts w:cs="Arial"/>
          <w:color w:val="000000"/>
          <w:szCs w:val="22"/>
        </w:rPr>
      </w:pPr>
    </w:p>
    <w:p w14:paraId="714CADF4" w14:textId="77777777" w:rsidR="000B5900" w:rsidRPr="00DF62B5" w:rsidRDefault="000B5900" w:rsidP="000B5900">
      <w:pPr>
        <w:textAlignment w:val="baseline"/>
        <w:rPr>
          <w:rFonts w:cs="Arial"/>
          <w:color w:val="000000"/>
          <w:szCs w:val="22"/>
        </w:rPr>
      </w:pPr>
      <w:r w:rsidRPr="00DF62B5">
        <w:rPr>
          <w:rFonts w:cs="Arial"/>
          <w:color w:val="000000"/>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25BA4AAD" w14:textId="77777777" w:rsidR="000B5900" w:rsidRPr="00DF62B5" w:rsidRDefault="000B5900" w:rsidP="000B5900">
      <w:pPr>
        <w:textAlignment w:val="baseline"/>
        <w:rPr>
          <w:rFonts w:cs="Arial"/>
          <w:color w:val="000000"/>
          <w:szCs w:val="22"/>
        </w:rPr>
      </w:pPr>
    </w:p>
    <w:p w14:paraId="76CF8B03" w14:textId="77777777" w:rsidR="000B5900" w:rsidRPr="00DF62B5" w:rsidRDefault="000B5900" w:rsidP="000B5900">
      <w:pPr>
        <w:rPr>
          <w:rFonts w:cs="Arial"/>
          <w:szCs w:val="22"/>
        </w:rPr>
      </w:pPr>
      <w:r w:rsidRPr="00DF62B5">
        <w:rPr>
          <w:rFonts w:cs="Arial"/>
          <w:color w:val="000000"/>
          <w:szCs w:val="22"/>
          <w:shd w:val="clear" w:color="auto" w:fill="FFFFFF"/>
        </w:rPr>
        <w:t>Publication without permission of the instructor is prohibited. To “publish” means to share, transmit, circulate, distribute, or provide access to a </w:t>
      </w:r>
      <w:r w:rsidRPr="00DF62B5">
        <w:rPr>
          <w:rFonts w:cs="Arial"/>
          <w:color w:val="000000"/>
          <w:szCs w:val="22"/>
          <w:bdr w:val="none" w:sz="0" w:space="0" w:color="auto" w:frame="1"/>
        </w:rPr>
        <w:t>recording</w:t>
      </w:r>
      <w:r w:rsidRPr="00DF62B5">
        <w:rPr>
          <w:rFonts w:cs="Arial"/>
          <w:color w:val="000000"/>
          <w:szCs w:val="22"/>
          <w:shd w:val="clear" w:color="auto" w:fill="FFFFFF"/>
        </w:rPr>
        <w:t>, regardless of format or medium, to another person (or persons), including but not limited to another student within the same class section. Additionally, a </w:t>
      </w:r>
      <w:r w:rsidRPr="00DF62B5">
        <w:rPr>
          <w:rFonts w:cs="Arial"/>
          <w:color w:val="000000"/>
          <w:szCs w:val="22"/>
          <w:bdr w:val="none" w:sz="0" w:space="0" w:color="auto" w:frame="1"/>
        </w:rPr>
        <w:t>recording</w:t>
      </w:r>
      <w:r w:rsidRPr="00DF62B5">
        <w:rPr>
          <w:rFonts w:cs="Arial"/>
          <w:color w:val="000000"/>
          <w:szCs w:val="22"/>
          <w:shd w:val="clear" w:color="auto" w:fill="FFFFFF"/>
        </w:rPr>
        <w:t>, or transcript of a </w:t>
      </w:r>
      <w:r w:rsidRPr="00DF62B5">
        <w:rPr>
          <w:rFonts w:cs="Arial"/>
          <w:color w:val="000000"/>
          <w:szCs w:val="22"/>
          <w:bdr w:val="none" w:sz="0" w:space="0" w:color="auto" w:frame="1"/>
        </w:rPr>
        <w:t>recording</w:t>
      </w:r>
      <w:r w:rsidRPr="00DF62B5">
        <w:rPr>
          <w:rFonts w:cs="Arial"/>
          <w:color w:val="000000"/>
          <w:szCs w:val="22"/>
          <w:shd w:val="clear" w:color="auto" w:fill="FFFFFF"/>
        </w:rPr>
        <w:t xml:space="preserve">, is considered published if it is posted on or uploaded to, in whole or in part, any media platform, including but not limited to social media, book, magazine, newspaper, leaflet, or </w:t>
      </w:r>
      <w:proofErr w:type="gramStart"/>
      <w:r w:rsidRPr="00DF62B5">
        <w:rPr>
          <w:rFonts w:cs="Arial"/>
          <w:color w:val="000000"/>
          <w:szCs w:val="22"/>
          <w:shd w:val="clear" w:color="auto" w:fill="FFFFFF"/>
        </w:rPr>
        <w:t>third party</w:t>
      </w:r>
      <w:proofErr w:type="gramEnd"/>
      <w:r w:rsidRPr="00DF62B5">
        <w:rPr>
          <w:rFonts w:cs="Arial"/>
          <w:color w:val="000000"/>
          <w:szCs w:val="22"/>
          <w:shd w:val="clear" w:color="auto" w:fill="FFFFFF"/>
        </w:rPr>
        <w:t xml:space="preserve"> note/tutoring services. A student who publishes a </w:t>
      </w:r>
      <w:r w:rsidRPr="00DF62B5">
        <w:rPr>
          <w:rFonts w:cs="Arial"/>
          <w:color w:val="000000"/>
          <w:szCs w:val="22"/>
          <w:bdr w:val="none" w:sz="0" w:space="0" w:color="auto" w:frame="1"/>
        </w:rPr>
        <w:t>recording</w:t>
      </w:r>
      <w:r w:rsidRPr="00DF62B5">
        <w:rPr>
          <w:rFonts w:cs="Arial"/>
          <w:color w:val="000000"/>
          <w:szCs w:val="22"/>
          <w:shd w:val="clear" w:color="auto" w:fill="FFFFFF"/>
        </w:rPr>
        <w:t> without written consent may be subject to a civil cause of action instituted by a person injured by the publication and/or discipline under UF Regulation 4.040 Student Honor Code and Student Conduct Code.</w:t>
      </w:r>
    </w:p>
    <w:p w14:paraId="073CCDDF" w14:textId="77777777" w:rsidR="000B5900" w:rsidRPr="00DF62B5" w:rsidRDefault="000B5900">
      <w:pPr>
        <w:spacing w:line="259" w:lineRule="auto"/>
        <w:rPr>
          <w:rFonts w:cs="Arial"/>
          <w:b/>
          <w:szCs w:val="22"/>
        </w:rPr>
      </w:pPr>
    </w:p>
    <w:p w14:paraId="0E06C1DC" w14:textId="77777777" w:rsidR="00267CA2" w:rsidRPr="00DF62B5" w:rsidRDefault="007418BC">
      <w:pPr>
        <w:pStyle w:val="Heading2"/>
        <w:ind w:left="-5"/>
        <w:rPr>
          <w:rFonts w:ascii="Arial" w:hAnsi="Arial" w:cs="Arial"/>
          <w:sz w:val="22"/>
          <w:szCs w:val="22"/>
        </w:rPr>
      </w:pPr>
      <w:r w:rsidRPr="00DF62B5">
        <w:rPr>
          <w:rFonts w:ascii="Arial" w:hAnsi="Arial" w:cs="Arial"/>
          <w:sz w:val="22"/>
          <w:szCs w:val="22"/>
        </w:rPr>
        <w:lastRenderedPageBreak/>
        <w:t>Academic Integrity</w:t>
      </w:r>
      <w:r w:rsidRPr="00DF62B5">
        <w:rPr>
          <w:rFonts w:ascii="Arial" w:hAnsi="Arial" w:cs="Arial"/>
          <w:sz w:val="22"/>
          <w:szCs w:val="22"/>
          <w:u w:val="none"/>
        </w:rPr>
        <w:t xml:space="preserve"> </w:t>
      </w:r>
    </w:p>
    <w:p w14:paraId="3447C9AC" w14:textId="77777777" w:rsidR="00267CA2" w:rsidRPr="00DF62B5" w:rsidRDefault="007418BC">
      <w:pPr>
        <w:ind w:left="-5" w:right="7"/>
        <w:rPr>
          <w:rFonts w:cs="Arial"/>
          <w:szCs w:val="22"/>
        </w:rPr>
      </w:pPr>
      <w:r w:rsidRPr="00DF62B5">
        <w:rPr>
          <w:rFonts w:cs="Arial"/>
          <w:szCs w:val="22"/>
        </w:rPr>
        <w:t xml:space="preserve">Students are expected to act in accordance with the University of Florida policy on academic integrity.  As a student at the University of Florida, you have committed yourself to uphold the Honor Code, which includes the following pledge: </w:t>
      </w:r>
    </w:p>
    <w:p w14:paraId="4110A087" w14:textId="77777777" w:rsidR="00267CA2" w:rsidRPr="00DF62B5" w:rsidRDefault="007418BC">
      <w:pPr>
        <w:spacing w:line="259" w:lineRule="auto"/>
        <w:rPr>
          <w:rFonts w:cs="Arial"/>
          <w:szCs w:val="22"/>
        </w:rPr>
      </w:pPr>
      <w:r w:rsidRPr="00DF62B5">
        <w:rPr>
          <w:rFonts w:cs="Arial"/>
          <w:szCs w:val="22"/>
        </w:rPr>
        <w:t xml:space="preserve"> </w:t>
      </w:r>
    </w:p>
    <w:p w14:paraId="35EB3B1A" w14:textId="77777777" w:rsidR="00267CA2" w:rsidRPr="00DF62B5" w:rsidRDefault="007418BC">
      <w:pPr>
        <w:spacing w:after="12"/>
        <w:ind w:left="-5"/>
        <w:rPr>
          <w:rFonts w:cs="Arial"/>
          <w:szCs w:val="22"/>
        </w:rPr>
      </w:pPr>
      <w:r w:rsidRPr="00DF62B5">
        <w:rPr>
          <w:rFonts w:cs="Arial"/>
          <w:szCs w:val="22"/>
        </w:rPr>
        <w:t xml:space="preserve"> “</w:t>
      </w:r>
      <w:r w:rsidRPr="00DF62B5">
        <w:rPr>
          <w:rFonts w:cs="Arial"/>
          <w:b/>
          <w:szCs w:val="22"/>
        </w:rPr>
        <w:t>We, the members of the University of Florida community, pledge to hold ourselves and our peers to the highest standards of honesty and integrity</w:t>
      </w:r>
      <w:r w:rsidRPr="00DF62B5">
        <w:rPr>
          <w:rFonts w:cs="Arial"/>
          <w:szCs w:val="22"/>
        </w:rPr>
        <w:t xml:space="preserve">.”  </w:t>
      </w:r>
    </w:p>
    <w:p w14:paraId="1C47290B" w14:textId="77777777" w:rsidR="00267CA2" w:rsidRPr="00DF62B5" w:rsidRDefault="007418BC">
      <w:pPr>
        <w:ind w:left="-5" w:right="7"/>
        <w:rPr>
          <w:rFonts w:cs="Arial"/>
          <w:szCs w:val="22"/>
        </w:rPr>
      </w:pPr>
      <w:r w:rsidRPr="00DF62B5">
        <w:rPr>
          <w:rFonts w:cs="Arial"/>
          <w:szCs w:val="22"/>
        </w:rPr>
        <w:t xml:space="preserve">You are expected to exhibit behavior consistent with this commitment to the UF academic community, and on all work submitted for credit at the University of Florida, the following pledge is either required or implied: </w:t>
      </w:r>
    </w:p>
    <w:p w14:paraId="70FE413E" w14:textId="77777777" w:rsidR="00267CA2" w:rsidRPr="00DF62B5" w:rsidRDefault="007418BC">
      <w:pPr>
        <w:spacing w:line="259" w:lineRule="auto"/>
        <w:rPr>
          <w:rFonts w:cs="Arial"/>
          <w:szCs w:val="22"/>
        </w:rPr>
      </w:pPr>
      <w:r w:rsidRPr="00DF62B5">
        <w:rPr>
          <w:rFonts w:cs="Arial"/>
          <w:szCs w:val="22"/>
        </w:rPr>
        <w:t xml:space="preserve"> </w:t>
      </w:r>
    </w:p>
    <w:p w14:paraId="6519D4D8" w14:textId="77777777" w:rsidR="00267CA2" w:rsidRPr="00DF62B5" w:rsidRDefault="007418BC">
      <w:pPr>
        <w:spacing w:after="12"/>
        <w:ind w:left="-5"/>
        <w:rPr>
          <w:rFonts w:cs="Arial"/>
          <w:szCs w:val="22"/>
        </w:rPr>
      </w:pPr>
      <w:r w:rsidRPr="00DF62B5">
        <w:rPr>
          <w:rFonts w:cs="Arial"/>
          <w:b/>
          <w:szCs w:val="22"/>
        </w:rPr>
        <w:t xml:space="preserve"> “On my honor, I have neither given nor received unauthorized aid in doing this assignment.” </w:t>
      </w:r>
    </w:p>
    <w:p w14:paraId="2B073CE9" w14:textId="77777777" w:rsidR="00267CA2" w:rsidRPr="00DF62B5" w:rsidRDefault="007418BC">
      <w:pPr>
        <w:spacing w:line="259" w:lineRule="auto"/>
        <w:rPr>
          <w:rFonts w:cs="Arial"/>
          <w:szCs w:val="22"/>
        </w:rPr>
      </w:pPr>
      <w:r w:rsidRPr="00DF62B5">
        <w:rPr>
          <w:rFonts w:cs="Arial"/>
          <w:szCs w:val="22"/>
        </w:rPr>
        <w:t xml:space="preserve"> </w:t>
      </w:r>
    </w:p>
    <w:p w14:paraId="4FB87356" w14:textId="77777777" w:rsidR="00267CA2" w:rsidRPr="00DF62B5" w:rsidRDefault="007418BC">
      <w:pPr>
        <w:ind w:left="-5" w:right="7"/>
        <w:rPr>
          <w:rFonts w:cs="Arial"/>
          <w:szCs w:val="22"/>
        </w:rPr>
      </w:pPr>
      <w:r w:rsidRPr="00DF62B5">
        <w:rPr>
          <w:rFonts w:cs="Arial"/>
          <w:szCs w:val="22"/>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w:t>
      </w:r>
    </w:p>
    <w:p w14:paraId="722D8906" w14:textId="77777777" w:rsidR="00267CA2" w:rsidRPr="00DF62B5" w:rsidRDefault="007418BC">
      <w:pPr>
        <w:ind w:left="-5" w:right="7"/>
        <w:rPr>
          <w:rFonts w:cs="Arial"/>
          <w:szCs w:val="22"/>
        </w:rPr>
      </w:pPr>
      <w:r w:rsidRPr="00DF62B5">
        <w:rPr>
          <w:rFonts w:cs="Arial"/>
          <w:szCs w:val="22"/>
        </w:rPr>
        <w:t xml:space="preserve">Students Office for consideration of disciplinary action.  For additional information regarding Academic Integrity, please see Student Conduct and Honor Code or the Graduate Student Website for additional details: </w:t>
      </w:r>
      <w:r w:rsidRPr="00DF62B5">
        <w:rPr>
          <w:rFonts w:cs="Arial"/>
          <w:color w:val="0000FF"/>
          <w:szCs w:val="22"/>
          <w:u w:val="single" w:color="0000FF"/>
        </w:rPr>
        <w:t>https://www.dso.ufl.edu/sccr/process/student-conduct-honor-code/</w:t>
      </w:r>
      <w:r w:rsidRPr="00DF62B5">
        <w:rPr>
          <w:rFonts w:cs="Arial"/>
          <w:szCs w:val="22"/>
        </w:rPr>
        <w:t xml:space="preserve"> </w:t>
      </w:r>
      <w:r w:rsidRPr="00DF62B5">
        <w:rPr>
          <w:rFonts w:cs="Arial"/>
          <w:color w:val="0000FF"/>
          <w:szCs w:val="22"/>
          <w:u w:val="single" w:color="0000FF"/>
        </w:rPr>
        <w:t>http://gradschool.ufl.edu/students/introduction.html</w:t>
      </w:r>
      <w:r w:rsidRPr="00DF62B5">
        <w:rPr>
          <w:rFonts w:cs="Arial"/>
          <w:szCs w:val="22"/>
        </w:rPr>
        <w:t xml:space="preserve"> </w:t>
      </w:r>
    </w:p>
    <w:p w14:paraId="57EEA2C4" w14:textId="77777777" w:rsidR="00267CA2" w:rsidRPr="00DF62B5" w:rsidRDefault="007418BC">
      <w:pPr>
        <w:spacing w:line="259" w:lineRule="auto"/>
        <w:rPr>
          <w:rFonts w:cs="Arial"/>
          <w:szCs w:val="22"/>
        </w:rPr>
      </w:pPr>
      <w:r w:rsidRPr="00DF62B5">
        <w:rPr>
          <w:rFonts w:cs="Arial"/>
          <w:szCs w:val="22"/>
        </w:rPr>
        <w:t xml:space="preserve"> </w:t>
      </w:r>
    </w:p>
    <w:p w14:paraId="78E70F25" w14:textId="77777777" w:rsidR="00267CA2" w:rsidRPr="00DF62B5" w:rsidRDefault="007418BC">
      <w:pPr>
        <w:ind w:left="-5" w:right="7"/>
        <w:rPr>
          <w:rFonts w:cs="Arial"/>
          <w:szCs w:val="22"/>
        </w:rPr>
      </w:pPr>
      <w:r w:rsidRPr="00DF62B5">
        <w:rPr>
          <w:rFonts w:cs="Arial"/>
          <w:szCs w:val="22"/>
        </w:rPr>
        <w:t xml:space="preserve">**Please remember cheating, lying, misrepresentation, or plagiarism in any form is unacceptable and inexcusable behavior and will be referred to the Student Conduct and Conflict Committee Through the Dean of Students Office. </w:t>
      </w:r>
    </w:p>
    <w:p w14:paraId="533CE564" w14:textId="77777777" w:rsidR="00267CA2" w:rsidRPr="00DF62B5" w:rsidRDefault="007418BC">
      <w:pPr>
        <w:spacing w:line="259" w:lineRule="auto"/>
        <w:rPr>
          <w:rFonts w:cs="Arial"/>
          <w:szCs w:val="22"/>
        </w:rPr>
      </w:pPr>
      <w:r w:rsidRPr="00DF62B5">
        <w:rPr>
          <w:rFonts w:cs="Arial"/>
          <w:i/>
          <w:szCs w:val="22"/>
        </w:rPr>
        <w:t xml:space="preserve"> </w:t>
      </w:r>
    </w:p>
    <w:p w14:paraId="62391D58" w14:textId="77777777" w:rsidR="00267CA2" w:rsidRPr="00DF62B5" w:rsidRDefault="007418BC">
      <w:pPr>
        <w:pStyle w:val="Heading2"/>
        <w:ind w:left="-5"/>
        <w:rPr>
          <w:rFonts w:ascii="Arial" w:hAnsi="Arial" w:cs="Arial"/>
          <w:sz w:val="22"/>
          <w:szCs w:val="22"/>
        </w:rPr>
      </w:pPr>
      <w:r w:rsidRPr="00DF62B5">
        <w:rPr>
          <w:rFonts w:ascii="Arial" w:hAnsi="Arial" w:cs="Arial"/>
          <w:sz w:val="22"/>
          <w:szCs w:val="22"/>
        </w:rPr>
        <w:t>Policy Related to Required Class Attendance</w:t>
      </w:r>
      <w:r w:rsidRPr="00DF62B5">
        <w:rPr>
          <w:rFonts w:ascii="Arial" w:hAnsi="Arial" w:cs="Arial"/>
          <w:sz w:val="22"/>
          <w:szCs w:val="22"/>
          <w:u w:val="none"/>
        </w:rPr>
        <w:t xml:space="preserve"> </w:t>
      </w:r>
    </w:p>
    <w:p w14:paraId="4427A803" w14:textId="77777777" w:rsidR="00267CA2" w:rsidRPr="00DF62B5" w:rsidRDefault="007418BC">
      <w:pPr>
        <w:spacing w:after="12"/>
        <w:ind w:left="-5"/>
        <w:rPr>
          <w:rFonts w:cs="Arial"/>
          <w:szCs w:val="22"/>
        </w:rPr>
      </w:pPr>
      <w:r w:rsidRPr="00DF62B5">
        <w:rPr>
          <w:rFonts w:cs="Arial"/>
          <w:b/>
          <w:szCs w:val="22"/>
        </w:rPr>
        <w:t xml:space="preserve">Attendance: </w:t>
      </w:r>
    </w:p>
    <w:p w14:paraId="40655C46" w14:textId="77777777" w:rsidR="00267CA2" w:rsidRPr="00DF62B5" w:rsidRDefault="007418BC">
      <w:pPr>
        <w:ind w:left="-5" w:right="7"/>
        <w:rPr>
          <w:rFonts w:cs="Arial"/>
          <w:szCs w:val="22"/>
        </w:rPr>
      </w:pPr>
      <w:r w:rsidRPr="00DF62B5">
        <w:rPr>
          <w:rFonts w:cs="Arial"/>
          <w:szCs w:val="22"/>
        </w:rPr>
        <w:t xml:space="preserve">As adult learners in the DPT program, every class and lab period </w:t>
      </w:r>
      <w:proofErr w:type="gramStart"/>
      <w:r w:rsidRPr="00DF62B5">
        <w:rPr>
          <w:rFonts w:cs="Arial"/>
          <w:szCs w:val="22"/>
        </w:rPr>
        <w:t>is</w:t>
      </w:r>
      <w:proofErr w:type="gramEnd"/>
      <w:r w:rsidRPr="00DF62B5">
        <w:rPr>
          <w:rFonts w:cs="Arial"/>
          <w:szCs w:val="22"/>
        </w:rPr>
        <w:t xml:space="preserve"> important to facilitate development, and therefore attendance is expected for the scheduled didactic and clinical education experiences. We strongly encourage students to attend and actively participate in every session.  </w:t>
      </w:r>
    </w:p>
    <w:p w14:paraId="0B91B376" w14:textId="77777777" w:rsidR="00267CA2" w:rsidRPr="00DF62B5" w:rsidRDefault="007418BC">
      <w:pPr>
        <w:ind w:left="-5" w:right="7"/>
        <w:rPr>
          <w:rFonts w:cs="Arial"/>
          <w:szCs w:val="22"/>
        </w:rPr>
      </w:pPr>
      <w:r w:rsidRPr="00DF62B5">
        <w:rPr>
          <w:rFonts w:cs="Arial"/>
          <w:b/>
          <w:szCs w:val="22"/>
        </w:rPr>
        <w:t>Excused absences</w:t>
      </w:r>
      <w:r w:rsidRPr="00DF62B5">
        <w:rPr>
          <w:rFonts w:cs="Arial"/>
          <w:szCs w:val="22"/>
        </w:rPr>
        <w:t xml:space="preserve"> must be consistent with university policies in the Graduate Catalog (</w:t>
      </w:r>
      <w:r w:rsidRPr="00DF62B5">
        <w:rPr>
          <w:rFonts w:cs="Arial"/>
          <w:color w:val="0000FF"/>
          <w:szCs w:val="22"/>
          <w:u w:val="single" w:color="0000FF"/>
        </w:rPr>
        <w:t>http://gradcatalog.ufl.edu/content.php?catoid=10&amp;navoid=2020#attendance</w:t>
      </w:r>
      <w:r w:rsidRPr="00DF62B5">
        <w:rPr>
          <w:rFonts w:cs="Arial"/>
          <w:szCs w:val="22"/>
        </w:rPr>
        <w:t xml:space="preserve">).                          </w:t>
      </w:r>
    </w:p>
    <w:p w14:paraId="6F9E7B06" w14:textId="77777777" w:rsidR="00267CA2" w:rsidRPr="00DF62B5" w:rsidRDefault="007418BC">
      <w:pPr>
        <w:ind w:left="-5" w:right="7"/>
        <w:rPr>
          <w:rFonts w:cs="Arial"/>
          <w:szCs w:val="22"/>
        </w:rPr>
      </w:pPr>
      <w:r w:rsidRPr="00DF62B5">
        <w:rPr>
          <w:rFonts w:cs="Arial"/>
          <w:b/>
          <w:szCs w:val="22"/>
        </w:rPr>
        <w:t>Additional information</w:t>
      </w:r>
      <w:r w:rsidRPr="00DF62B5">
        <w:rPr>
          <w:rFonts w:cs="Arial"/>
          <w:szCs w:val="22"/>
        </w:rPr>
        <w:t xml:space="preserve"> can be found here: </w:t>
      </w:r>
      <w:r w:rsidRPr="00DF62B5">
        <w:rPr>
          <w:rFonts w:cs="Arial"/>
          <w:color w:val="0000FF"/>
          <w:szCs w:val="22"/>
          <w:u w:val="single" w:color="0000FF"/>
        </w:rPr>
        <w:t>https://catalog.ufl.edu/ugrad/current/regulations/info/attendance.aspx</w:t>
      </w:r>
      <w:r w:rsidRPr="00DF62B5">
        <w:rPr>
          <w:rFonts w:cs="Arial"/>
          <w:color w:val="0000FF"/>
          <w:szCs w:val="22"/>
        </w:rPr>
        <w:t xml:space="preserve"> </w:t>
      </w:r>
      <w:r w:rsidRPr="00DF62B5">
        <w:rPr>
          <w:rFonts w:cs="Arial"/>
          <w:szCs w:val="22"/>
        </w:rPr>
        <w:t xml:space="preserve">Please contact the instructor as soon as possible if you are unable to attend class for any reason. Personal issues with respect to class attendance or fulfillment of course requirements will be handled on an individual basis. Make an appointment with one of the instructors to discuss your individual circumstances as soon as possible. </w:t>
      </w:r>
      <w:r w:rsidRPr="00DF62B5">
        <w:rPr>
          <w:rFonts w:cs="Arial"/>
          <w:i/>
          <w:szCs w:val="22"/>
        </w:rPr>
        <w:t xml:space="preserve"> </w:t>
      </w:r>
    </w:p>
    <w:p w14:paraId="2DE2881F" w14:textId="77777777" w:rsidR="00267CA2" w:rsidRPr="00DF62B5" w:rsidRDefault="007418BC">
      <w:pPr>
        <w:spacing w:line="259" w:lineRule="auto"/>
        <w:rPr>
          <w:rFonts w:cs="Arial"/>
          <w:szCs w:val="22"/>
        </w:rPr>
      </w:pPr>
      <w:r w:rsidRPr="00DF62B5">
        <w:rPr>
          <w:rFonts w:cs="Arial"/>
          <w:b/>
          <w:szCs w:val="22"/>
        </w:rPr>
        <w:t xml:space="preserve"> </w:t>
      </w:r>
    </w:p>
    <w:p w14:paraId="668CD950" w14:textId="77777777" w:rsidR="00267CA2" w:rsidRPr="00DF62B5" w:rsidRDefault="007418BC">
      <w:pPr>
        <w:pStyle w:val="Heading1"/>
        <w:ind w:left="-5"/>
        <w:rPr>
          <w:rFonts w:ascii="Arial" w:hAnsi="Arial" w:cs="Arial"/>
          <w:i/>
          <w:sz w:val="22"/>
          <w:szCs w:val="22"/>
        </w:rPr>
      </w:pPr>
      <w:r w:rsidRPr="00DF62B5">
        <w:rPr>
          <w:rFonts w:ascii="Arial" w:hAnsi="Arial" w:cs="Arial"/>
          <w:i/>
          <w:sz w:val="22"/>
          <w:szCs w:val="22"/>
        </w:rPr>
        <w:t>Policy Related to Make up Exams or Other Work</w:t>
      </w:r>
      <w:r w:rsidRPr="00DF62B5">
        <w:rPr>
          <w:rFonts w:ascii="Arial" w:hAnsi="Arial" w:cs="Arial"/>
          <w:i/>
          <w:sz w:val="22"/>
          <w:szCs w:val="22"/>
          <w:u w:val="none"/>
        </w:rPr>
        <w:t xml:space="preserve"> </w:t>
      </w:r>
    </w:p>
    <w:p w14:paraId="4479B9EA" w14:textId="77777777" w:rsidR="00267CA2" w:rsidRPr="00DF62B5" w:rsidRDefault="007418BC">
      <w:pPr>
        <w:numPr>
          <w:ilvl w:val="0"/>
          <w:numId w:val="7"/>
        </w:numPr>
        <w:spacing w:after="29"/>
        <w:ind w:right="343" w:hanging="361"/>
        <w:rPr>
          <w:rFonts w:cs="Arial"/>
          <w:szCs w:val="22"/>
        </w:rPr>
      </w:pPr>
      <w:r w:rsidRPr="00DF62B5">
        <w:rPr>
          <w:rFonts w:cs="Arial"/>
          <w:szCs w:val="22"/>
          <w:u w:val="single" w:color="000000"/>
        </w:rPr>
        <w:t>Policy related to exams</w:t>
      </w:r>
      <w:r w:rsidRPr="00DF62B5">
        <w:rPr>
          <w:rFonts w:cs="Arial"/>
          <w:szCs w:val="22"/>
        </w:rPr>
        <w:t xml:space="preserve">: Can only be made up with an excused absence. In extraordinary circumstances it may be possible to take an exam early or late. Please consult with the instructor if necessary. If for any reason you are unable to attend an exam at the last minute, you must notify the instructors as soon as possible. Personal issues with respect to class attendance or fulfillment of course requirements will be handled on an individual basis. </w:t>
      </w:r>
    </w:p>
    <w:p w14:paraId="0CDE1669" w14:textId="77777777" w:rsidR="00267CA2" w:rsidRPr="00DF62B5" w:rsidRDefault="007418BC">
      <w:pPr>
        <w:numPr>
          <w:ilvl w:val="0"/>
          <w:numId w:val="7"/>
        </w:numPr>
        <w:ind w:right="343" w:hanging="361"/>
        <w:rPr>
          <w:rFonts w:cs="Arial"/>
          <w:szCs w:val="22"/>
        </w:rPr>
      </w:pPr>
      <w:r w:rsidRPr="00DF62B5">
        <w:rPr>
          <w:rFonts w:cs="Arial"/>
          <w:szCs w:val="22"/>
          <w:u w:val="single" w:color="000000"/>
        </w:rPr>
        <w:t>Policy Related to Unexcused Absences:</w:t>
      </w:r>
      <w:r w:rsidRPr="00DF62B5">
        <w:rPr>
          <w:rFonts w:cs="Arial"/>
          <w:szCs w:val="22"/>
        </w:rPr>
        <w:t xml:space="preserve"> </w:t>
      </w:r>
      <w:r w:rsidRPr="00DF62B5">
        <w:rPr>
          <w:rFonts w:cs="Arial"/>
          <w:b/>
          <w:color w:val="0070C0"/>
          <w:szCs w:val="22"/>
        </w:rPr>
        <w:t>You are allowed one (1) unexcused absence.</w:t>
      </w:r>
      <w:r w:rsidRPr="00DF62B5">
        <w:rPr>
          <w:rFonts w:cs="Arial"/>
          <w:color w:val="0070C0"/>
          <w:szCs w:val="22"/>
        </w:rPr>
        <w:t xml:space="preserve"> </w:t>
      </w:r>
      <w:r w:rsidRPr="00DF62B5">
        <w:rPr>
          <w:rFonts w:cs="Arial"/>
          <w:szCs w:val="22"/>
        </w:rPr>
        <w:t xml:space="preserve"> It will be your responsibility to make up the work that you missed. </w:t>
      </w:r>
    </w:p>
    <w:p w14:paraId="3F0E69CD" w14:textId="77777777" w:rsidR="00267CA2" w:rsidRPr="00DF62B5" w:rsidRDefault="007418BC">
      <w:pPr>
        <w:numPr>
          <w:ilvl w:val="0"/>
          <w:numId w:val="7"/>
        </w:numPr>
        <w:spacing w:after="29"/>
        <w:ind w:right="343" w:hanging="361"/>
        <w:rPr>
          <w:rFonts w:cs="Arial"/>
          <w:szCs w:val="22"/>
        </w:rPr>
      </w:pPr>
      <w:r w:rsidRPr="00DF62B5">
        <w:rPr>
          <w:rFonts w:cs="Arial"/>
          <w:szCs w:val="22"/>
          <w:u w:val="single" w:color="000000"/>
        </w:rPr>
        <w:lastRenderedPageBreak/>
        <w:t>Excused absences</w:t>
      </w:r>
      <w:r w:rsidRPr="00DF62B5">
        <w:rPr>
          <w:rFonts w:cs="Arial"/>
          <w:szCs w:val="22"/>
        </w:rPr>
        <w:t xml:space="preserve"> </w:t>
      </w:r>
      <w:proofErr w:type="gramStart"/>
      <w:r w:rsidRPr="00DF62B5">
        <w:rPr>
          <w:rFonts w:cs="Arial"/>
          <w:szCs w:val="22"/>
        </w:rPr>
        <w:t>The</w:t>
      </w:r>
      <w:proofErr w:type="gramEnd"/>
      <w:r w:rsidRPr="00DF62B5">
        <w:rPr>
          <w:rFonts w:cs="Arial"/>
          <w:szCs w:val="22"/>
        </w:rPr>
        <w:t xml:space="preserve"> instructor should be contacted as soon as possible. Excused absences include but are not limited to: documented illness, death in the family, or other special circumstance to be discussed with instructor. It is the </w:t>
      </w:r>
      <w:proofErr w:type="gramStart"/>
      <w:r w:rsidRPr="00DF62B5">
        <w:rPr>
          <w:rFonts w:cs="Arial"/>
          <w:szCs w:val="22"/>
        </w:rPr>
        <w:t>students</w:t>
      </w:r>
      <w:proofErr w:type="gramEnd"/>
      <w:r w:rsidRPr="00DF62B5">
        <w:rPr>
          <w:rFonts w:cs="Arial"/>
          <w:szCs w:val="22"/>
        </w:rPr>
        <w:t xml:space="preserve"> responsibility to make arrangements with the instructor to make up the work that was missed. </w:t>
      </w:r>
    </w:p>
    <w:p w14:paraId="26FDA508" w14:textId="77777777" w:rsidR="00267CA2" w:rsidRPr="00DF62B5" w:rsidRDefault="007418BC">
      <w:pPr>
        <w:numPr>
          <w:ilvl w:val="0"/>
          <w:numId w:val="7"/>
        </w:numPr>
        <w:spacing w:after="26"/>
        <w:ind w:right="343" w:hanging="361"/>
        <w:rPr>
          <w:rFonts w:cs="Arial"/>
          <w:szCs w:val="22"/>
        </w:rPr>
      </w:pPr>
      <w:r w:rsidRPr="00DF62B5">
        <w:rPr>
          <w:rFonts w:cs="Arial"/>
          <w:szCs w:val="22"/>
          <w:u w:val="single" w:color="000000"/>
        </w:rPr>
        <w:t>Technical issues related to submissions:</w:t>
      </w:r>
      <w:r w:rsidRPr="00DF62B5">
        <w:rPr>
          <w:rFonts w:cs="Arial"/>
          <w:szCs w:val="22"/>
        </w:rPr>
        <w:t xml:space="preserve"> Any requests for make-ups due to technical issues MUST be accompanied by the ticket number received from LSS when the problem was reported to them. The ticket number will document the time and date of the problem. You MUST e-mail the instructor within 24 hours of the technical difficulty if you wish to request a make-up. </w:t>
      </w:r>
    </w:p>
    <w:p w14:paraId="6BB0E94A" w14:textId="77777777" w:rsidR="00267CA2" w:rsidRPr="00DF62B5" w:rsidRDefault="007418BC">
      <w:pPr>
        <w:spacing w:line="259" w:lineRule="auto"/>
        <w:rPr>
          <w:rFonts w:cs="Arial"/>
          <w:szCs w:val="22"/>
        </w:rPr>
      </w:pPr>
      <w:r w:rsidRPr="00DF62B5">
        <w:rPr>
          <w:rFonts w:cs="Arial"/>
          <w:i/>
          <w:szCs w:val="22"/>
        </w:rPr>
        <w:t xml:space="preserve"> </w:t>
      </w:r>
    </w:p>
    <w:p w14:paraId="7CF29D5C" w14:textId="77777777" w:rsidR="00267CA2" w:rsidRPr="00DF62B5" w:rsidRDefault="007418BC">
      <w:pPr>
        <w:ind w:left="730" w:right="7"/>
        <w:rPr>
          <w:rFonts w:cs="Arial"/>
          <w:szCs w:val="22"/>
        </w:rPr>
      </w:pPr>
      <w:r w:rsidRPr="00DF62B5">
        <w:rPr>
          <w:rFonts w:cs="Arial"/>
          <w:szCs w:val="22"/>
        </w:rPr>
        <w:t>Please note: Any requests for make-ups due to technical issues MUST be accompanied by the UF Computing help desk (</w:t>
      </w:r>
      <w:r w:rsidRPr="00DF62B5">
        <w:rPr>
          <w:rFonts w:cs="Arial"/>
          <w:color w:val="0000FF"/>
          <w:szCs w:val="22"/>
          <w:u w:val="single" w:color="0000FF"/>
        </w:rPr>
        <w:t>http://helpdesk.ufl.edu/</w:t>
      </w:r>
      <w:r w:rsidRPr="00DF62B5">
        <w:rPr>
          <w:rFonts w:cs="Arial"/>
          <w:szCs w:val="22"/>
        </w:rPr>
        <w:t xml:space="preserve">) correspondence. You MUST email me within 24 hours of the technical difficulty if you wish to request a make-up. </w:t>
      </w:r>
    </w:p>
    <w:p w14:paraId="3B858166" w14:textId="77777777" w:rsidR="000B5900" w:rsidRPr="00DF62B5" w:rsidRDefault="000B5900">
      <w:pPr>
        <w:spacing w:line="259" w:lineRule="auto"/>
        <w:rPr>
          <w:rFonts w:cs="Arial"/>
          <w:szCs w:val="22"/>
        </w:rPr>
      </w:pPr>
    </w:p>
    <w:p w14:paraId="1632E4A9" w14:textId="42DB1D91" w:rsidR="000541A8" w:rsidRPr="00DF62B5" w:rsidRDefault="000541A8">
      <w:pPr>
        <w:spacing w:line="259" w:lineRule="auto"/>
        <w:rPr>
          <w:rFonts w:cs="Arial"/>
          <w:b/>
          <w:i/>
          <w:szCs w:val="22"/>
          <w:u w:val="single"/>
        </w:rPr>
      </w:pPr>
      <w:r w:rsidRPr="00DF62B5">
        <w:rPr>
          <w:rFonts w:cs="Arial"/>
          <w:b/>
          <w:i/>
          <w:szCs w:val="22"/>
          <w:u w:val="single"/>
        </w:rPr>
        <w:t>Exam proctoring</w:t>
      </w:r>
    </w:p>
    <w:p w14:paraId="3F2636D0" w14:textId="590E06A3" w:rsidR="008A4FFA" w:rsidRDefault="000541A8" w:rsidP="008A4FFA">
      <w:pPr>
        <w:spacing w:line="259" w:lineRule="auto"/>
        <w:rPr>
          <w:rFonts w:cs="Arial"/>
          <w:szCs w:val="22"/>
        </w:rPr>
      </w:pPr>
      <w:r w:rsidRPr="00DF62B5">
        <w:rPr>
          <w:rFonts w:cs="Arial"/>
          <w:szCs w:val="22"/>
        </w:rPr>
        <w:t xml:space="preserve">Any examination worth &gt;15% of the overall grade MUST be proctored per UF policy. </w:t>
      </w:r>
      <w:r w:rsidR="004E2FA1">
        <w:rPr>
          <w:rFonts w:cs="Arial"/>
          <w:szCs w:val="22"/>
        </w:rPr>
        <w:t xml:space="preserve">We will use the </w:t>
      </w:r>
      <w:proofErr w:type="spellStart"/>
      <w:r w:rsidR="004E2FA1">
        <w:rPr>
          <w:rFonts w:cs="Arial"/>
          <w:szCs w:val="22"/>
        </w:rPr>
        <w:t>Respondus</w:t>
      </w:r>
      <w:proofErr w:type="spellEnd"/>
      <w:r w:rsidR="004E2FA1">
        <w:rPr>
          <w:rFonts w:cs="Arial"/>
          <w:szCs w:val="22"/>
        </w:rPr>
        <w:t xml:space="preserve"> </w:t>
      </w:r>
      <w:proofErr w:type="spellStart"/>
      <w:r w:rsidR="004E2FA1">
        <w:rPr>
          <w:rFonts w:cs="Arial"/>
          <w:szCs w:val="22"/>
        </w:rPr>
        <w:t>LockDown</w:t>
      </w:r>
      <w:proofErr w:type="spellEnd"/>
      <w:r w:rsidR="004E2FA1">
        <w:rPr>
          <w:rFonts w:cs="Arial"/>
          <w:szCs w:val="22"/>
        </w:rPr>
        <w:t xml:space="preserve"> browser</w:t>
      </w:r>
      <w:r w:rsidR="008A4FFA">
        <w:rPr>
          <w:rFonts w:cs="Arial"/>
          <w:szCs w:val="22"/>
        </w:rPr>
        <w:t>.</w:t>
      </w:r>
    </w:p>
    <w:p w14:paraId="17D336CD" w14:textId="77777777" w:rsidR="008A4FFA" w:rsidRDefault="008A4FFA" w:rsidP="008A4FFA">
      <w:pPr>
        <w:spacing w:line="259" w:lineRule="auto"/>
        <w:rPr>
          <w:rFonts w:cs="Arial"/>
          <w:szCs w:val="22"/>
        </w:rPr>
      </w:pPr>
    </w:p>
    <w:p w14:paraId="212D0199" w14:textId="5B2F1986" w:rsidR="008A4FFA" w:rsidRPr="008A4FFA" w:rsidRDefault="008A4FFA" w:rsidP="008A4FFA">
      <w:pPr>
        <w:spacing w:line="259" w:lineRule="auto"/>
        <w:rPr>
          <w:rFonts w:cs="Arial"/>
          <w:szCs w:val="22"/>
        </w:rPr>
      </w:pPr>
      <w:r>
        <w:rPr>
          <w:rFonts w:cs="Arial"/>
          <w:szCs w:val="22"/>
        </w:rPr>
        <w:t>“</w:t>
      </w:r>
      <w:proofErr w:type="spellStart"/>
      <w:r w:rsidRPr="008A4FFA">
        <w:rPr>
          <w:rFonts w:cs="Arial"/>
          <w:szCs w:val="22"/>
        </w:rPr>
        <w:t>LockDown</w:t>
      </w:r>
      <w:proofErr w:type="spellEnd"/>
      <w:r w:rsidRPr="008A4FFA">
        <w:rPr>
          <w:rFonts w:cs="Arial"/>
          <w:szCs w:val="22"/>
        </w:rPr>
        <w:t xml:space="preserve"> Browser is a proctoring service that requires students to download a custom browser to take quizzes and exams. This browser prevents students from copying, pasting, accessing other applications, and/or visiting other websites during the time for the online exam. The software also helps disable other methods of cheating such as the use of virtual machines, remote desktops, screensha</w:t>
      </w:r>
      <w:r>
        <w:rPr>
          <w:rFonts w:cs="Arial"/>
          <w:szCs w:val="22"/>
        </w:rPr>
        <w:t>r</w:t>
      </w:r>
      <w:r w:rsidRPr="008A4FFA">
        <w:rPr>
          <w:rFonts w:cs="Arial"/>
          <w:szCs w:val="22"/>
        </w:rPr>
        <w:t>ing, screen-recording, instant messaging, and much more. When students start an exam with LDB, the assessment will be displayed in full-screen without the option to minimize the browser until the students submit their work for grading. The browser does not have a menu or toolbar, only providing the options to go back, forward, refresh and stop.</w:t>
      </w:r>
      <w:r>
        <w:rPr>
          <w:rFonts w:cs="Arial"/>
          <w:szCs w:val="22"/>
        </w:rPr>
        <w:t xml:space="preserve"> </w:t>
      </w:r>
      <w:r w:rsidRPr="008A4FFA">
        <w:rPr>
          <w:rFonts w:cs="Arial"/>
          <w:szCs w:val="22"/>
        </w:rPr>
        <w:t xml:space="preserve">When setting up </w:t>
      </w:r>
      <w:proofErr w:type="spellStart"/>
      <w:r w:rsidRPr="008A4FFA">
        <w:rPr>
          <w:rFonts w:cs="Arial"/>
          <w:szCs w:val="22"/>
        </w:rPr>
        <w:t>LockDown</w:t>
      </w:r>
      <w:proofErr w:type="spellEnd"/>
      <w:r w:rsidRPr="008A4FFA">
        <w:rPr>
          <w:rFonts w:cs="Arial"/>
          <w:szCs w:val="22"/>
        </w:rPr>
        <w:t xml:space="preserve"> Browser for an exam, instructors also have the option to use </w:t>
      </w:r>
      <w:proofErr w:type="spellStart"/>
      <w:r w:rsidRPr="008A4FFA">
        <w:rPr>
          <w:rFonts w:cs="Arial"/>
          <w:szCs w:val="22"/>
        </w:rPr>
        <w:t>Respondus</w:t>
      </w:r>
      <w:proofErr w:type="spellEnd"/>
      <w:r w:rsidRPr="008A4FFA">
        <w:rPr>
          <w:rFonts w:cs="Arial"/>
          <w:szCs w:val="22"/>
        </w:rPr>
        <w:t xml:space="preserve"> Monitor, a service that records the exam session and highlights any suspicious activity for the instructor to review.</w:t>
      </w:r>
      <w:r>
        <w:rPr>
          <w:rFonts w:cs="Arial"/>
          <w:szCs w:val="22"/>
        </w:rPr>
        <w:t xml:space="preserve">” </w:t>
      </w:r>
      <w:r w:rsidRPr="008A4FFA">
        <w:rPr>
          <w:rFonts w:cs="Arial"/>
          <w:szCs w:val="22"/>
        </w:rPr>
        <w:t>https://elearning.ufl.edu/instructor-help/lti-request/canvas-learning-tools/learning-tools/respondus-lockdown-browser.php</w:t>
      </w:r>
    </w:p>
    <w:p w14:paraId="46039DC7" w14:textId="56A31CED" w:rsidR="00267CA2" w:rsidRPr="00DF62B5" w:rsidRDefault="00267CA2" w:rsidP="004E2FA1">
      <w:pPr>
        <w:spacing w:line="259" w:lineRule="auto"/>
        <w:rPr>
          <w:rFonts w:cs="Arial"/>
          <w:szCs w:val="22"/>
        </w:rPr>
      </w:pPr>
    </w:p>
    <w:p w14:paraId="56288637" w14:textId="77777777" w:rsidR="00B65FC8" w:rsidRPr="00DF62B5" w:rsidRDefault="00B65FC8">
      <w:pPr>
        <w:pStyle w:val="Heading1"/>
        <w:ind w:left="-5"/>
        <w:rPr>
          <w:rFonts w:ascii="Arial" w:hAnsi="Arial" w:cs="Arial"/>
          <w:sz w:val="22"/>
          <w:szCs w:val="22"/>
        </w:rPr>
      </w:pPr>
    </w:p>
    <w:p w14:paraId="13C8A40D" w14:textId="77777777" w:rsidR="00267CA2" w:rsidRPr="00DF62B5" w:rsidRDefault="007418BC">
      <w:pPr>
        <w:pStyle w:val="Heading1"/>
        <w:ind w:left="-5"/>
        <w:rPr>
          <w:rFonts w:ascii="Arial" w:hAnsi="Arial" w:cs="Arial"/>
          <w:i/>
          <w:sz w:val="22"/>
          <w:szCs w:val="22"/>
        </w:rPr>
      </w:pPr>
      <w:r w:rsidRPr="00DF62B5">
        <w:rPr>
          <w:rFonts w:ascii="Arial" w:hAnsi="Arial" w:cs="Arial"/>
          <w:i/>
          <w:sz w:val="22"/>
          <w:szCs w:val="22"/>
        </w:rPr>
        <w:t>Student Expectations, Roles, and Opportunities for Input</w:t>
      </w:r>
      <w:r w:rsidRPr="00DF62B5">
        <w:rPr>
          <w:rFonts w:ascii="Arial" w:hAnsi="Arial" w:cs="Arial"/>
          <w:i/>
          <w:sz w:val="22"/>
          <w:szCs w:val="22"/>
          <w:u w:val="none"/>
        </w:rPr>
        <w:t xml:space="preserve"> </w:t>
      </w:r>
    </w:p>
    <w:p w14:paraId="6B0A1439" w14:textId="77777777" w:rsidR="000541A8" w:rsidRPr="00DF62B5" w:rsidRDefault="000541A8">
      <w:pPr>
        <w:ind w:left="-5" w:right="7"/>
        <w:rPr>
          <w:rFonts w:cs="Arial"/>
          <w:b/>
          <w:szCs w:val="22"/>
          <w:u w:val="single" w:color="000000"/>
        </w:rPr>
      </w:pPr>
    </w:p>
    <w:p w14:paraId="134A4883" w14:textId="77777777" w:rsidR="00267CA2" w:rsidRPr="00DF62B5" w:rsidRDefault="007418BC">
      <w:pPr>
        <w:ind w:left="-5" w:right="7"/>
        <w:rPr>
          <w:rFonts w:cs="Arial"/>
          <w:szCs w:val="22"/>
        </w:rPr>
      </w:pPr>
      <w:r w:rsidRPr="00DF62B5">
        <w:rPr>
          <w:rFonts w:cs="Arial"/>
          <w:b/>
          <w:szCs w:val="22"/>
          <w:u w:val="single" w:color="000000"/>
        </w:rPr>
        <w:t>Professional Behavior</w:t>
      </w:r>
      <w:r w:rsidRPr="00DF62B5">
        <w:rPr>
          <w:rFonts w:cs="Arial"/>
          <w:szCs w:val="22"/>
        </w:rPr>
        <w:t xml:space="preserve"> is expected at all times, and can be defined as:  </w:t>
      </w:r>
    </w:p>
    <w:p w14:paraId="23CC8F80" w14:textId="77777777" w:rsidR="00267CA2" w:rsidRPr="00DF62B5" w:rsidRDefault="007418BC">
      <w:pPr>
        <w:spacing w:line="259" w:lineRule="auto"/>
        <w:rPr>
          <w:rFonts w:cs="Arial"/>
          <w:szCs w:val="22"/>
        </w:rPr>
      </w:pPr>
      <w:r w:rsidRPr="00DF62B5">
        <w:rPr>
          <w:rFonts w:cs="Arial"/>
          <w:szCs w:val="22"/>
        </w:rPr>
        <w:t xml:space="preserve"> </w:t>
      </w:r>
    </w:p>
    <w:p w14:paraId="79A9E708" w14:textId="5B2E0085" w:rsidR="00267CA2" w:rsidRPr="00442AEE" w:rsidRDefault="007418BC" w:rsidP="00442AEE">
      <w:pPr>
        <w:pStyle w:val="ListParagraph"/>
        <w:numPr>
          <w:ilvl w:val="0"/>
          <w:numId w:val="19"/>
        </w:numPr>
        <w:ind w:right="7"/>
        <w:rPr>
          <w:rFonts w:cs="Arial"/>
          <w:szCs w:val="22"/>
        </w:rPr>
      </w:pPr>
      <w:r w:rsidRPr="00442AEE">
        <w:rPr>
          <w:rFonts w:cs="Arial"/>
          <w:szCs w:val="22"/>
        </w:rPr>
        <w:t xml:space="preserve">Zoom meetings online: Etiquette - </w:t>
      </w:r>
      <w:r w:rsidR="00442AEE">
        <w:rPr>
          <w:rFonts w:cs="Arial"/>
          <w:szCs w:val="22"/>
        </w:rPr>
        <w:t>C</w:t>
      </w:r>
      <w:r w:rsidRPr="00442AEE">
        <w:rPr>
          <w:rFonts w:cs="Arial"/>
          <w:szCs w:val="22"/>
        </w:rPr>
        <w:t xml:space="preserve">ameras </w:t>
      </w:r>
      <w:r w:rsidR="00442AEE">
        <w:rPr>
          <w:rFonts w:cs="Arial"/>
          <w:szCs w:val="22"/>
        </w:rPr>
        <w:t xml:space="preserve">should be </w:t>
      </w:r>
      <w:r w:rsidRPr="00442AEE">
        <w:rPr>
          <w:rFonts w:cs="Arial"/>
          <w:szCs w:val="22"/>
        </w:rPr>
        <w:t>on</w:t>
      </w:r>
      <w:r w:rsidR="00442AEE">
        <w:rPr>
          <w:rFonts w:cs="Arial"/>
          <w:szCs w:val="22"/>
        </w:rPr>
        <w:t xml:space="preserve"> at all time</w:t>
      </w:r>
      <w:r w:rsidRPr="00442AEE">
        <w:rPr>
          <w:rFonts w:cs="Arial"/>
          <w:szCs w:val="22"/>
        </w:rPr>
        <w:t xml:space="preserve">, unless there are bandwidth/hardware/software issues that need to be handled on an individual basis. You are responsible to notify the instructor during class through the chat. The instructor reserves the right to ask students to turn off their cameras under certain circumstances. </w:t>
      </w:r>
    </w:p>
    <w:p w14:paraId="06110D54" w14:textId="315A1B0A" w:rsidR="00267CA2" w:rsidRPr="00DF62B5" w:rsidRDefault="00267CA2" w:rsidP="00442AEE">
      <w:pPr>
        <w:spacing w:line="259" w:lineRule="auto"/>
        <w:ind w:firstLine="60"/>
        <w:rPr>
          <w:rFonts w:cs="Arial"/>
          <w:szCs w:val="22"/>
        </w:rPr>
      </w:pPr>
    </w:p>
    <w:p w14:paraId="573906E3" w14:textId="77777777" w:rsidR="00267CA2" w:rsidRPr="00442AEE" w:rsidRDefault="007418BC" w:rsidP="00442AEE">
      <w:pPr>
        <w:pStyle w:val="ListParagraph"/>
        <w:numPr>
          <w:ilvl w:val="0"/>
          <w:numId w:val="19"/>
        </w:numPr>
        <w:ind w:right="7"/>
        <w:rPr>
          <w:rFonts w:cs="Arial"/>
          <w:szCs w:val="22"/>
        </w:rPr>
      </w:pPr>
      <w:r w:rsidRPr="00442AEE">
        <w:rPr>
          <w:rFonts w:cs="Arial"/>
          <w:szCs w:val="22"/>
        </w:rPr>
        <w:t xml:space="preserve">Personal responsibility for prompt arrival, and regular participation and attendance in all course activities; with appropriate and judicious use of class and lab time. This will be done through the zoom and chat feature. </w:t>
      </w:r>
    </w:p>
    <w:p w14:paraId="41CA1538" w14:textId="2F926205" w:rsidR="00267CA2" w:rsidRPr="00DF62B5" w:rsidRDefault="00267CA2" w:rsidP="00442AEE">
      <w:pPr>
        <w:spacing w:line="259" w:lineRule="auto"/>
        <w:ind w:firstLine="60"/>
        <w:rPr>
          <w:rFonts w:cs="Arial"/>
          <w:szCs w:val="22"/>
        </w:rPr>
      </w:pPr>
    </w:p>
    <w:p w14:paraId="009CEE9F" w14:textId="77777777" w:rsidR="00267CA2" w:rsidRPr="00442AEE" w:rsidRDefault="007418BC" w:rsidP="00442AEE">
      <w:pPr>
        <w:pStyle w:val="ListParagraph"/>
        <w:numPr>
          <w:ilvl w:val="0"/>
          <w:numId w:val="19"/>
        </w:numPr>
        <w:ind w:right="7"/>
        <w:rPr>
          <w:rFonts w:cs="Arial"/>
          <w:szCs w:val="22"/>
        </w:rPr>
      </w:pPr>
      <w:r w:rsidRPr="00442AEE">
        <w:rPr>
          <w:rFonts w:cs="Arial"/>
          <w:szCs w:val="22"/>
        </w:rPr>
        <w:t xml:space="preserve">Treatment of peers, professors, teaching assistants, guest lecturers, clinical personnel, clients and their families with consideration, confidentiality, and respect.   </w:t>
      </w:r>
    </w:p>
    <w:p w14:paraId="1F7B051B" w14:textId="616748F4" w:rsidR="00267CA2" w:rsidRPr="00DF62B5" w:rsidRDefault="00267CA2" w:rsidP="00442AEE">
      <w:pPr>
        <w:spacing w:line="259" w:lineRule="auto"/>
        <w:ind w:left="720" w:firstLine="60"/>
        <w:rPr>
          <w:rFonts w:cs="Arial"/>
          <w:szCs w:val="22"/>
        </w:rPr>
      </w:pPr>
    </w:p>
    <w:p w14:paraId="4D7FB141" w14:textId="77777777" w:rsidR="00267CA2" w:rsidRPr="00442AEE" w:rsidRDefault="007418BC" w:rsidP="00442AEE">
      <w:pPr>
        <w:pStyle w:val="ListParagraph"/>
        <w:numPr>
          <w:ilvl w:val="0"/>
          <w:numId w:val="19"/>
        </w:numPr>
        <w:ind w:right="7"/>
        <w:rPr>
          <w:rFonts w:cs="Arial"/>
          <w:szCs w:val="22"/>
        </w:rPr>
      </w:pPr>
      <w:r w:rsidRPr="00442AEE">
        <w:rPr>
          <w:rFonts w:cs="Arial"/>
          <w:b/>
          <w:szCs w:val="22"/>
        </w:rPr>
        <w:t xml:space="preserve">Students are expected to be thoroughly prepared for class. </w:t>
      </w:r>
      <w:r w:rsidRPr="00442AEE">
        <w:rPr>
          <w:rFonts w:cs="Arial"/>
          <w:szCs w:val="22"/>
        </w:rPr>
        <w:t xml:space="preserve">Students are expected to read and study assigned materials as indicated on the course website and syllabus prior to coming to class. Students are expected to bring all materials necessary to effectively participate or those specifically designated by the instructor to class online meetings.  </w:t>
      </w:r>
    </w:p>
    <w:p w14:paraId="36BFE4CA" w14:textId="673394A9" w:rsidR="00267CA2" w:rsidRPr="00DF62B5" w:rsidRDefault="00267CA2" w:rsidP="00442AEE">
      <w:pPr>
        <w:spacing w:line="259" w:lineRule="auto"/>
        <w:ind w:firstLine="60"/>
        <w:rPr>
          <w:rFonts w:cs="Arial"/>
          <w:szCs w:val="22"/>
        </w:rPr>
      </w:pPr>
    </w:p>
    <w:p w14:paraId="7AB8F731" w14:textId="77777777" w:rsidR="00267CA2" w:rsidRPr="00442AEE" w:rsidRDefault="007418BC" w:rsidP="00442AEE">
      <w:pPr>
        <w:pStyle w:val="ListParagraph"/>
        <w:numPr>
          <w:ilvl w:val="0"/>
          <w:numId w:val="19"/>
        </w:numPr>
        <w:ind w:right="7"/>
        <w:rPr>
          <w:rFonts w:cs="Arial"/>
          <w:szCs w:val="22"/>
        </w:rPr>
      </w:pPr>
      <w:r w:rsidRPr="00442AEE">
        <w:rPr>
          <w:rFonts w:cs="Arial"/>
          <w:szCs w:val="22"/>
        </w:rPr>
        <w:t xml:space="preserve">Professional work habits also include: being on time for class and staying until class is dismissed; being courteous in lecture and lab by refraining from chatter or other distracting behaviors; turning off all other electronic devices at your end; not reading other material during class; meeting deadlines; arranging with instructor or peer to get materials or announcements if unable to attend class; arranging with the instructor in advance if unable to meet scheduled tests and assignments. </w:t>
      </w:r>
    </w:p>
    <w:p w14:paraId="24EFFC87" w14:textId="177C38DF" w:rsidR="00267CA2" w:rsidRPr="00DF62B5" w:rsidRDefault="00267CA2" w:rsidP="00442AEE">
      <w:pPr>
        <w:spacing w:line="259" w:lineRule="auto"/>
        <w:ind w:firstLine="60"/>
        <w:rPr>
          <w:rFonts w:cs="Arial"/>
          <w:szCs w:val="22"/>
        </w:rPr>
      </w:pPr>
    </w:p>
    <w:p w14:paraId="25B785E9" w14:textId="77777777" w:rsidR="00267CA2" w:rsidRPr="00442AEE" w:rsidRDefault="007418BC" w:rsidP="00442AEE">
      <w:pPr>
        <w:pStyle w:val="ListParagraph"/>
        <w:numPr>
          <w:ilvl w:val="0"/>
          <w:numId w:val="19"/>
        </w:numPr>
        <w:ind w:right="7"/>
        <w:rPr>
          <w:rFonts w:cs="Arial"/>
          <w:szCs w:val="22"/>
        </w:rPr>
      </w:pPr>
      <w:r w:rsidRPr="00442AEE">
        <w:rPr>
          <w:rFonts w:cs="Arial"/>
          <w:szCs w:val="22"/>
        </w:rPr>
        <w:t xml:space="preserve">Health professional students are expected to treat peers, professors, teaching assistants, guest lecturers, clinical personnel, children and their families with consideration, confidentiality (HIPPA compliant), and respect.   </w:t>
      </w:r>
    </w:p>
    <w:p w14:paraId="0C98FE56" w14:textId="5D8DD8AA" w:rsidR="00267CA2" w:rsidRPr="00DF62B5" w:rsidRDefault="00267CA2" w:rsidP="00442AEE">
      <w:pPr>
        <w:spacing w:line="259" w:lineRule="auto"/>
        <w:ind w:firstLine="60"/>
        <w:rPr>
          <w:rFonts w:cs="Arial"/>
          <w:szCs w:val="22"/>
        </w:rPr>
      </w:pPr>
    </w:p>
    <w:p w14:paraId="6461CFAE" w14:textId="77777777" w:rsidR="00267CA2" w:rsidRPr="00442AEE" w:rsidRDefault="007418BC" w:rsidP="00442AEE">
      <w:pPr>
        <w:pStyle w:val="ListParagraph"/>
        <w:numPr>
          <w:ilvl w:val="0"/>
          <w:numId w:val="19"/>
        </w:numPr>
        <w:spacing w:after="39"/>
        <w:ind w:right="7"/>
        <w:rPr>
          <w:rFonts w:cs="Arial"/>
          <w:szCs w:val="22"/>
        </w:rPr>
      </w:pPr>
      <w:r w:rsidRPr="00442AEE">
        <w:rPr>
          <w:rFonts w:cs="Arial"/>
          <w:szCs w:val="22"/>
        </w:rPr>
        <w:t xml:space="preserve">While it is anticipated that professional physical therapy students will behave with tact and courtesy online, please follow the following guidelines for Internet etiquette: </w:t>
      </w:r>
    </w:p>
    <w:p w14:paraId="17692705" w14:textId="77777777" w:rsidR="00267CA2" w:rsidRPr="00442AEE" w:rsidRDefault="007418BC" w:rsidP="00442AEE">
      <w:pPr>
        <w:pStyle w:val="ListParagraph"/>
        <w:numPr>
          <w:ilvl w:val="1"/>
          <w:numId w:val="19"/>
        </w:numPr>
        <w:spacing w:after="34"/>
        <w:ind w:right="7"/>
        <w:rPr>
          <w:rFonts w:cs="Arial"/>
          <w:szCs w:val="22"/>
        </w:rPr>
      </w:pPr>
      <w:r w:rsidRPr="00442AEE">
        <w:rPr>
          <w:rFonts w:cs="Arial"/>
          <w:szCs w:val="22"/>
        </w:rPr>
        <w:t xml:space="preserve">In the real word we can see facial expressions, gestures, and hear tone of voice. We do not have that extra information online. It is easy to misinterpret the other person’s meaning. Be cognizant of how you are communicating to your faculty and peers online. </w:t>
      </w:r>
    </w:p>
    <w:p w14:paraId="380AB85E" w14:textId="5CFCBE5A" w:rsidR="00267CA2" w:rsidRPr="00442AEE" w:rsidRDefault="007418BC" w:rsidP="00442AEE">
      <w:pPr>
        <w:pStyle w:val="ListParagraph"/>
        <w:numPr>
          <w:ilvl w:val="1"/>
          <w:numId w:val="19"/>
        </w:numPr>
        <w:spacing w:after="39"/>
        <w:ind w:right="7"/>
        <w:rPr>
          <w:rFonts w:cs="Arial"/>
          <w:szCs w:val="22"/>
        </w:rPr>
      </w:pPr>
      <w:r w:rsidRPr="00442AEE">
        <w:rPr>
          <w:rFonts w:cs="Arial"/>
          <w:szCs w:val="22"/>
        </w:rPr>
        <w:t xml:space="preserve">Flaming is an expression of a strongly held (usually negative) opinion without holding back emotion. This online class does not allow flaming.  </w:t>
      </w:r>
    </w:p>
    <w:p w14:paraId="25B526B7" w14:textId="3CF04DA0" w:rsidR="00267CA2" w:rsidRPr="00442AEE" w:rsidRDefault="007418BC" w:rsidP="00442AEE">
      <w:pPr>
        <w:pStyle w:val="ListParagraph"/>
        <w:numPr>
          <w:ilvl w:val="1"/>
          <w:numId w:val="19"/>
        </w:numPr>
        <w:ind w:right="7"/>
        <w:rPr>
          <w:rFonts w:cs="Arial"/>
          <w:szCs w:val="22"/>
        </w:rPr>
      </w:pPr>
      <w:r w:rsidRPr="00442AEE">
        <w:rPr>
          <w:rFonts w:cs="Arial"/>
          <w:szCs w:val="22"/>
        </w:rPr>
        <w:t xml:space="preserve">YELLING: Using all capital letters in your writing is considered yelling online. Please make sure your caps lock is off. </w:t>
      </w:r>
    </w:p>
    <w:p w14:paraId="319AF1A1" w14:textId="77777777" w:rsidR="00267CA2" w:rsidRPr="00442AEE" w:rsidRDefault="007418BC" w:rsidP="00442AEE">
      <w:pPr>
        <w:pStyle w:val="ListParagraph"/>
        <w:numPr>
          <w:ilvl w:val="1"/>
          <w:numId w:val="19"/>
        </w:numPr>
        <w:ind w:right="7"/>
        <w:rPr>
          <w:rFonts w:cs="Arial"/>
          <w:szCs w:val="22"/>
        </w:rPr>
      </w:pPr>
      <w:r w:rsidRPr="00442AEE">
        <w:rPr>
          <w:rFonts w:cs="Arial"/>
          <w:szCs w:val="22"/>
        </w:rPr>
        <w:t xml:space="preserve">Flaming, yelling or inappropriate comments are considered disruptive to a professional learning environment. If you are angry or upset related to something in this class, make an appointment with the instructor for a telephone conference.  Students who are disrespectful of the instructor(s) or fellow classmates during discussion will be denied access to the course until the matter can be resolved. </w:t>
      </w:r>
    </w:p>
    <w:p w14:paraId="20347B57" w14:textId="458FECB7" w:rsidR="00267CA2" w:rsidRPr="00DF62B5" w:rsidRDefault="00267CA2" w:rsidP="00442AEE">
      <w:pPr>
        <w:spacing w:line="259" w:lineRule="auto"/>
        <w:ind w:left="720" w:firstLine="60"/>
        <w:rPr>
          <w:rFonts w:cs="Arial"/>
          <w:szCs w:val="22"/>
        </w:rPr>
      </w:pPr>
    </w:p>
    <w:p w14:paraId="186C87E2" w14:textId="77777777" w:rsidR="00267CA2" w:rsidRPr="00442AEE" w:rsidRDefault="007418BC" w:rsidP="00442AEE">
      <w:pPr>
        <w:pStyle w:val="ListParagraph"/>
        <w:numPr>
          <w:ilvl w:val="0"/>
          <w:numId w:val="19"/>
        </w:numPr>
        <w:ind w:right="7"/>
        <w:rPr>
          <w:rFonts w:cs="Arial"/>
          <w:szCs w:val="22"/>
        </w:rPr>
      </w:pPr>
      <w:r w:rsidRPr="00442AEE">
        <w:rPr>
          <w:rFonts w:cs="Arial"/>
          <w:szCs w:val="22"/>
        </w:rPr>
        <w:t xml:space="preserve">Students are expected to actively participate in lecture and small group discussions. Participation assists students to develop knowledge and skill in interpersonal relationships and communication by relating to one another of various </w:t>
      </w:r>
      <w:proofErr w:type="gramStart"/>
      <w:r w:rsidRPr="00442AEE">
        <w:rPr>
          <w:rFonts w:cs="Arial"/>
          <w:szCs w:val="22"/>
        </w:rPr>
        <w:t>backgrounds  whether</w:t>
      </w:r>
      <w:proofErr w:type="gramEnd"/>
      <w:r w:rsidRPr="00442AEE">
        <w:rPr>
          <w:rFonts w:cs="Arial"/>
          <w:szCs w:val="22"/>
        </w:rPr>
        <w:t xml:space="preserve"> students, therapists, supervisors or professors. Students gain an understanding of relationships in a professional role.  </w:t>
      </w:r>
    </w:p>
    <w:p w14:paraId="16A5A353" w14:textId="3BD2FAE6" w:rsidR="00267CA2" w:rsidRPr="00DF62B5" w:rsidRDefault="00267CA2" w:rsidP="00442AEE">
      <w:pPr>
        <w:spacing w:line="259" w:lineRule="auto"/>
        <w:ind w:firstLine="60"/>
        <w:rPr>
          <w:rFonts w:cs="Arial"/>
          <w:szCs w:val="22"/>
        </w:rPr>
      </w:pPr>
    </w:p>
    <w:p w14:paraId="6B775FCC" w14:textId="77777777" w:rsidR="00267CA2" w:rsidRPr="00442AEE" w:rsidRDefault="007418BC" w:rsidP="00442AEE">
      <w:pPr>
        <w:pStyle w:val="ListParagraph"/>
        <w:numPr>
          <w:ilvl w:val="0"/>
          <w:numId w:val="19"/>
        </w:numPr>
        <w:ind w:right="7"/>
        <w:rPr>
          <w:rFonts w:cs="Arial"/>
          <w:szCs w:val="22"/>
        </w:rPr>
      </w:pPr>
      <w:r w:rsidRPr="00442AEE">
        <w:rPr>
          <w:rFonts w:cs="Arial"/>
          <w:szCs w:val="22"/>
        </w:rPr>
        <w:t xml:space="preserve">Lecture notes and/or Power Point slides: are provided solely </w:t>
      </w:r>
      <w:r w:rsidRPr="00442AEE">
        <w:rPr>
          <w:rFonts w:cs="Arial"/>
          <w:szCs w:val="22"/>
          <w:u w:val="single" w:color="000000"/>
        </w:rPr>
        <w:t>at the discretion</w:t>
      </w:r>
      <w:r w:rsidRPr="00442AEE">
        <w:rPr>
          <w:rFonts w:cs="Arial"/>
          <w:szCs w:val="22"/>
        </w:rPr>
        <w:t xml:space="preserve"> of the presenter.  Regardless of the provision of lecture notes/Power Point slides, students are responsible for all materials assigned and covered in class, labs, and small groups. </w:t>
      </w:r>
    </w:p>
    <w:p w14:paraId="5DA2FB3C" w14:textId="522624A7" w:rsidR="00267CA2" w:rsidRPr="00DF62B5" w:rsidRDefault="00267CA2" w:rsidP="00442AEE">
      <w:pPr>
        <w:spacing w:line="259" w:lineRule="auto"/>
        <w:ind w:left="720" w:firstLine="60"/>
        <w:rPr>
          <w:rFonts w:cs="Arial"/>
          <w:szCs w:val="22"/>
        </w:rPr>
      </w:pPr>
    </w:p>
    <w:p w14:paraId="508D1CD0" w14:textId="77777777" w:rsidR="00267CA2" w:rsidRPr="00442AEE" w:rsidRDefault="007418BC" w:rsidP="00442AEE">
      <w:pPr>
        <w:pStyle w:val="ListParagraph"/>
        <w:numPr>
          <w:ilvl w:val="0"/>
          <w:numId w:val="19"/>
        </w:numPr>
        <w:ind w:right="7"/>
        <w:rPr>
          <w:rFonts w:cs="Arial"/>
          <w:szCs w:val="22"/>
        </w:rPr>
      </w:pPr>
      <w:r w:rsidRPr="00442AEE">
        <w:rPr>
          <w:rFonts w:cs="Arial"/>
          <w:b/>
          <w:szCs w:val="22"/>
        </w:rPr>
        <w:t xml:space="preserve">Laptops/Tablets: </w:t>
      </w:r>
      <w:r w:rsidRPr="00442AEE">
        <w:rPr>
          <w:rFonts w:cs="Arial"/>
          <w:szCs w:val="22"/>
        </w:rPr>
        <w:t xml:space="preserve">Laptops or computer of some sort are essential in this class which is taught online.  </w:t>
      </w:r>
    </w:p>
    <w:p w14:paraId="5097469B" w14:textId="18112E53" w:rsidR="00267CA2" w:rsidRPr="00DF62B5" w:rsidRDefault="00267CA2" w:rsidP="00442AEE">
      <w:pPr>
        <w:spacing w:line="259" w:lineRule="auto"/>
        <w:ind w:firstLine="60"/>
        <w:rPr>
          <w:rFonts w:cs="Arial"/>
          <w:szCs w:val="22"/>
        </w:rPr>
      </w:pPr>
    </w:p>
    <w:p w14:paraId="567C897D" w14:textId="77777777" w:rsidR="00267CA2" w:rsidRPr="00442AEE" w:rsidRDefault="007418BC" w:rsidP="00442AEE">
      <w:pPr>
        <w:pStyle w:val="ListParagraph"/>
        <w:numPr>
          <w:ilvl w:val="0"/>
          <w:numId w:val="19"/>
        </w:numPr>
        <w:ind w:right="7"/>
        <w:rPr>
          <w:rFonts w:cs="Arial"/>
          <w:szCs w:val="22"/>
        </w:rPr>
      </w:pPr>
      <w:r w:rsidRPr="00442AEE">
        <w:rPr>
          <w:rFonts w:cs="Arial"/>
          <w:b/>
          <w:szCs w:val="22"/>
        </w:rPr>
        <w:t>Cell Phones</w:t>
      </w:r>
      <w:r w:rsidRPr="00442AEE">
        <w:rPr>
          <w:rFonts w:cs="Arial"/>
          <w:szCs w:val="22"/>
        </w:rPr>
        <w:t xml:space="preserve">: Cell phones should be turned off and not used during online class time. This includes making or receiving phone calls and/or texting. Breaks are given throughout the block time periods to access/use your phone. </w:t>
      </w:r>
    </w:p>
    <w:p w14:paraId="02B370CF" w14:textId="204F5C5D" w:rsidR="00267CA2" w:rsidRPr="00DF62B5" w:rsidRDefault="00267CA2" w:rsidP="00442AEE">
      <w:pPr>
        <w:spacing w:line="259" w:lineRule="auto"/>
        <w:ind w:firstLine="60"/>
        <w:rPr>
          <w:rFonts w:cs="Arial"/>
          <w:szCs w:val="22"/>
        </w:rPr>
      </w:pPr>
    </w:p>
    <w:p w14:paraId="38FB53FF" w14:textId="77777777" w:rsidR="00267CA2" w:rsidRPr="00442AEE" w:rsidRDefault="007418BC" w:rsidP="00442AEE">
      <w:pPr>
        <w:pStyle w:val="ListParagraph"/>
        <w:numPr>
          <w:ilvl w:val="0"/>
          <w:numId w:val="19"/>
        </w:numPr>
        <w:ind w:right="7"/>
        <w:rPr>
          <w:rFonts w:cs="Arial"/>
          <w:szCs w:val="22"/>
        </w:rPr>
      </w:pPr>
      <w:r w:rsidRPr="00442AEE">
        <w:rPr>
          <w:rFonts w:cs="Arial"/>
          <w:b/>
          <w:szCs w:val="22"/>
        </w:rPr>
        <w:t>Recording Devices:</w:t>
      </w:r>
      <w:r w:rsidRPr="00442AEE">
        <w:rPr>
          <w:rFonts w:cs="Arial"/>
          <w:szCs w:val="22"/>
        </w:rPr>
        <w:t xml:space="preserve"> the lecture and small group meetings will be recorded on zoom and posted on canvas for your access.</w:t>
      </w:r>
      <w:r w:rsidRPr="00442AEE">
        <w:rPr>
          <w:rFonts w:cs="Arial"/>
          <w:b/>
          <w:szCs w:val="22"/>
        </w:rPr>
        <w:t xml:space="preserve"> </w:t>
      </w:r>
    </w:p>
    <w:p w14:paraId="1CD22A38" w14:textId="77777777" w:rsidR="00267CA2" w:rsidRPr="00DF62B5" w:rsidRDefault="007418BC">
      <w:pPr>
        <w:spacing w:line="259" w:lineRule="auto"/>
        <w:ind w:left="720"/>
        <w:rPr>
          <w:rFonts w:cs="Arial"/>
          <w:szCs w:val="22"/>
        </w:rPr>
      </w:pPr>
      <w:r w:rsidRPr="00DF62B5">
        <w:rPr>
          <w:rFonts w:cs="Arial"/>
          <w:b/>
          <w:szCs w:val="22"/>
        </w:rPr>
        <w:t xml:space="preserve"> </w:t>
      </w:r>
    </w:p>
    <w:p w14:paraId="45AA62E3" w14:textId="77777777" w:rsidR="00267CA2" w:rsidRPr="00DF62B5" w:rsidRDefault="007418BC">
      <w:pPr>
        <w:spacing w:after="12"/>
        <w:ind w:left="-5"/>
        <w:rPr>
          <w:rFonts w:cs="Arial"/>
          <w:szCs w:val="22"/>
        </w:rPr>
      </w:pPr>
      <w:r w:rsidRPr="00DF62B5">
        <w:rPr>
          <w:rFonts w:cs="Arial"/>
          <w:b/>
          <w:szCs w:val="22"/>
        </w:rPr>
        <w:t>Communication Guidelines</w:t>
      </w:r>
      <w:r w:rsidRPr="00DF62B5">
        <w:rPr>
          <w:rFonts w:cs="Arial"/>
          <w:b/>
          <w:i/>
          <w:szCs w:val="22"/>
        </w:rPr>
        <w:t xml:space="preserve"> </w:t>
      </w:r>
      <w:r w:rsidRPr="00DF62B5">
        <w:rPr>
          <w:rFonts w:cs="Arial"/>
          <w:b/>
          <w:szCs w:val="22"/>
        </w:rPr>
        <w:t xml:space="preserve"> </w:t>
      </w:r>
    </w:p>
    <w:p w14:paraId="34A06F50" w14:textId="77777777" w:rsidR="00267CA2" w:rsidRPr="00DF62B5" w:rsidRDefault="007418BC">
      <w:pPr>
        <w:ind w:left="-5" w:right="7"/>
        <w:rPr>
          <w:rFonts w:cs="Arial"/>
          <w:szCs w:val="22"/>
        </w:rPr>
      </w:pPr>
      <w:r w:rsidRPr="00DF62B5">
        <w:rPr>
          <w:rFonts w:cs="Arial"/>
          <w:szCs w:val="22"/>
        </w:rPr>
        <w:t xml:space="preserve">Faculty will contact students through Canvas or through ufl.edu email addresses. Please sign up to receive notifications from Canvas so that you are aware of new messages and announcements. Students should check their ufl.edu email daily. </w:t>
      </w:r>
    </w:p>
    <w:p w14:paraId="09DB2988" w14:textId="77777777" w:rsidR="00267CA2" w:rsidRPr="00DF62B5" w:rsidRDefault="007418BC">
      <w:pPr>
        <w:spacing w:line="259" w:lineRule="auto"/>
        <w:rPr>
          <w:rFonts w:cs="Arial"/>
          <w:szCs w:val="22"/>
        </w:rPr>
      </w:pPr>
      <w:r w:rsidRPr="00DF62B5">
        <w:rPr>
          <w:rFonts w:cs="Arial"/>
          <w:szCs w:val="22"/>
        </w:rPr>
        <w:t xml:space="preserve"> </w:t>
      </w:r>
    </w:p>
    <w:p w14:paraId="37D4F53D" w14:textId="0ED6D845" w:rsidR="00267CA2" w:rsidRDefault="007418BC">
      <w:pPr>
        <w:spacing w:after="12"/>
        <w:ind w:left="-5"/>
        <w:rPr>
          <w:rFonts w:cs="Arial"/>
          <w:b/>
          <w:szCs w:val="22"/>
        </w:rPr>
      </w:pPr>
      <w:r w:rsidRPr="00DF62B5">
        <w:rPr>
          <w:rFonts w:cs="Arial"/>
          <w:b/>
          <w:szCs w:val="22"/>
        </w:rPr>
        <w:t xml:space="preserve">STUDENT RESPONSIBILITIES Specific to dissection:  </w:t>
      </w:r>
    </w:p>
    <w:p w14:paraId="63337C65" w14:textId="77777777" w:rsidR="00442AEE" w:rsidRPr="00DF62B5" w:rsidRDefault="00442AEE">
      <w:pPr>
        <w:spacing w:after="12"/>
        <w:ind w:left="-5"/>
        <w:rPr>
          <w:rFonts w:cs="Arial"/>
          <w:szCs w:val="22"/>
        </w:rPr>
      </w:pPr>
    </w:p>
    <w:p w14:paraId="0EA22A8A" w14:textId="2296E260" w:rsidR="009E5F81" w:rsidRDefault="009E5F81" w:rsidP="006D4ECC">
      <w:pPr>
        <w:pStyle w:val="ListParagraph"/>
        <w:numPr>
          <w:ilvl w:val="0"/>
          <w:numId w:val="18"/>
        </w:numPr>
        <w:ind w:right="7"/>
        <w:rPr>
          <w:rFonts w:cs="Arial"/>
          <w:szCs w:val="22"/>
        </w:rPr>
      </w:pPr>
      <w:r>
        <w:rPr>
          <w:rFonts w:cs="Arial"/>
          <w:szCs w:val="22"/>
        </w:rPr>
        <w:t xml:space="preserve">Professionalism and respect are expected at </w:t>
      </w:r>
      <w:r w:rsidRPr="009E5F81">
        <w:rPr>
          <w:rFonts w:cs="Arial"/>
          <w:b/>
          <w:bCs/>
          <w:szCs w:val="22"/>
        </w:rPr>
        <w:t>ALL TIME</w:t>
      </w:r>
      <w:r>
        <w:rPr>
          <w:rFonts w:cs="Arial"/>
          <w:szCs w:val="22"/>
        </w:rPr>
        <w:t xml:space="preserve"> during cadaver lab. </w:t>
      </w:r>
    </w:p>
    <w:p w14:paraId="7572BB30" w14:textId="77777777" w:rsidR="009E5F81" w:rsidRDefault="009E5F81" w:rsidP="009E5F81">
      <w:pPr>
        <w:pStyle w:val="ListParagraph"/>
        <w:ind w:right="7"/>
        <w:rPr>
          <w:rFonts w:cs="Arial"/>
          <w:szCs w:val="22"/>
        </w:rPr>
      </w:pPr>
    </w:p>
    <w:p w14:paraId="43C84916" w14:textId="7E469944" w:rsidR="00442AEE" w:rsidRDefault="009E5F81" w:rsidP="006D4ECC">
      <w:pPr>
        <w:pStyle w:val="ListParagraph"/>
        <w:numPr>
          <w:ilvl w:val="0"/>
          <w:numId w:val="18"/>
        </w:numPr>
        <w:ind w:right="7"/>
        <w:rPr>
          <w:rFonts w:cs="Arial"/>
          <w:szCs w:val="22"/>
        </w:rPr>
      </w:pPr>
      <w:r>
        <w:rPr>
          <w:rFonts w:cs="Arial"/>
          <w:szCs w:val="22"/>
        </w:rPr>
        <w:t xml:space="preserve">You are </w:t>
      </w:r>
      <w:r w:rsidR="007418BC" w:rsidRPr="00442AEE">
        <w:rPr>
          <w:rFonts w:cs="Arial"/>
          <w:szCs w:val="22"/>
        </w:rPr>
        <w:t>expected</w:t>
      </w:r>
      <w:r>
        <w:rPr>
          <w:rFonts w:cs="Arial"/>
          <w:szCs w:val="22"/>
        </w:rPr>
        <w:t xml:space="preserve"> to attend</w:t>
      </w:r>
      <w:r w:rsidR="007418BC" w:rsidRPr="00442AEE">
        <w:rPr>
          <w:rFonts w:cs="Arial"/>
          <w:szCs w:val="22"/>
        </w:rPr>
        <w:t xml:space="preserve"> </w:t>
      </w:r>
      <w:r w:rsidR="00442AEE" w:rsidRPr="00442AEE">
        <w:rPr>
          <w:rFonts w:cs="Arial"/>
          <w:szCs w:val="22"/>
        </w:rPr>
        <w:t xml:space="preserve">all </w:t>
      </w:r>
      <w:r w:rsidR="007418BC" w:rsidRPr="00442AEE">
        <w:rPr>
          <w:rFonts w:cs="Arial"/>
          <w:szCs w:val="22"/>
        </w:rPr>
        <w:t xml:space="preserve">cadaver lab </w:t>
      </w:r>
      <w:r w:rsidR="00442AEE" w:rsidRPr="00442AEE">
        <w:rPr>
          <w:rFonts w:cs="Arial"/>
          <w:szCs w:val="22"/>
        </w:rPr>
        <w:t xml:space="preserve">sessions </w:t>
      </w:r>
      <w:r w:rsidR="007418BC" w:rsidRPr="00442AEE">
        <w:rPr>
          <w:rFonts w:cs="Arial"/>
          <w:szCs w:val="22"/>
        </w:rPr>
        <w:t xml:space="preserve">as indicated in the schedule. The student is responsible for locating the content in the "Anatomy Syllabus" as indicated in the course objectives. </w:t>
      </w:r>
    </w:p>
    <w:p w14:paraId="45A46130" w14:textId="77777777" w:rsidR="00442AEE" w:rsidRPr="00442AEE" w:rsidRDefault="00442AEE" w:rsidP="00442AEE">
      <w:pPr>
        <w:pStyle w:val="ListParagraph"/>
        <w:ind w:right="7"/>
        <w:rPr>
          <w:rFonts w:cs="Arial"/>
          <w:szCs w:val="22"/>
        </w:rPr>
      </w:pPr>
    </w:p>
    <w:p w14:paraId="3D5DF534" w14:textId="0073E75B" w:rsidR="00442AEE" w:rsidRDefault="007418BC" w:rsidP="00442AEE">
      <w:pPr>
        <w:pStyle w:val="ListParagraph"/>
        <w:numPr>
          <w:ilvl w:val="0"/>
          <w:numId w:val="18"/>
        </w:numPr>
        <w:ind w:right="7"/>
        <w:rPr>
          <w:rFonts w:cs="Arial"/>
          <w:szCs w:val="22"/>
        </w:rPr>
      </w:pPr>
      <w:r w:rsidRPr="00442AEE">
        <w:rPr>
          <w:rFonts w:cs="Arial"/>
          <w:b/>
          <w:szCs w:val="22"/>
          <w:u w:val="single" w:color="000000"/>
        </w:rPr>
        <w:t>The only excused absence is for illness.</w:t>
      </w:r>
      <w:r w:rsidRPr="00442AEE">
        <w:rPr>
          <w:rFonts w:cs="Arial"/>
          <w:szCs w:val="22"/>
        </w:rPr>
        <w:t xml:space="preserve">  The student is responsible to contact the instructor about missing the lab experience and making arrangements to reschedule this important experience. Individual circumstances may be discussed with the instructor. Unexcused absences will result in a reduction of the lab grade. </w:t>
      </w:r>
    </w:p>
    <w:p w14:paraId="21F0C2B8" w14:textId="77777777" w:rsidR="00442AEE" w:rsidRPr="00442AEE" w:rsidRDefault="00442AEE" w:rsidP="00442AEE">
      <w:pPr>
        <w:pStyle w:val="ListParagraph"/>
        <w:rPr>
          <w:rFonts w:cs="Arial"/>
          <w:szCs w:val="22"/>
        </w:rPr>
      </w:pPr>
    </w:p>
    <w:p w14:paraId="797F4115" w14:textId="16B54DE9" w:rsidR="00442AEE" w:rsidRPr="00442AEE" w:rsidRDefault="00442AEE" w:rsidP="00442AEE">
      <w:pPr>
        <w:pStyle w:val="ListParagraph"/>
        <w:numPr>
          <w:ilvl w:val="0"/>
          <w:numId w:val="18"/>
        </w:numPr>
        <w:ind w:right="7"/>
        <w:rPr>
          <w:rFonts w:cs="Arial"/>
          <w:szCs w:val="22"/>
        </w:rPr>
      </w:pPr>
      <w:r w:rsidRPr="00D01306">
        <w:rPr>
          <w:szCs w:val="22"/>
        </w:rPr>
        <w:t xml:space="preserve">Each student is responsible for an </w:t>
      </w:r>
      <w:r w:rsidRPr="00D01306">
        <w:rPr>
          <w:b/>
          <w:szCs w:val="22"/>
        </w:rPr>
        <w:t xml:space="preserve">EQUAL share </w:t>
      </w:r>
      <w:r w:rsidRPr="00D01306">
        <w:rPr>
          <w:szCs w:val="22"/>
        </w:rPr>
        <w:t>of the dissection work.  If the instructor observes during class time that a student is not doing his/her share of the dissection, the student will be notified.  If the problem is not corrected</w:t>
      </w:r>
      <w:r>
        <w:rPr>
          <w:szCs w:val="22"/>
        </w:rPr>
        <w:t xml:space="preserve"> by the next lab period</w:t>
      </w:r>
      <w:r w:rsidRPr="00D01306">
        <w:rPr>
          <w:szCs w:val="22"/>
        </w:rPr>
        <w:t xml:space="preserve"> following the warning, </w:t>
      </w:r>
      <w:r w:rsidRPr="00A739A6">
        <w:rPr>
          <w:b/>
          <w:szCs w:val="22"/>
        </w:rPr>
        <w:t>points will be subtracted</w:t>
      </w:r>
      <w:r>
        <w:rPr>
          <w:szCs w:val="22"/>
        </w:rPr>
        <w:t xml:space="preserve"> from your dissection grade. </w:t>
      </w:r>
      <w:r w:rsidRPr="00D01306">
        <w:rPr>
          <w:szCs w:val="22"/>
        </w:rPr>
        <w:t xml:space="preserve">Subsequent unheeded warnings will result </w:t>
      </w:r>
      <w:r>
        <w:rPr>
          <w:szCs w:val="22"/>
        </w:rPr>
        <w:t>in loss of all dissection points.</w:t>
      </w:r>
    </w:p>
    <w:p w14:paraId="7FD035FB" w14:textId="77777777" w:rsidR="00442AEE" w:rsidRPr="00442AEE" w:rsidRDefault="00442AEE" w:rsidP="00442AEE">
      <w:pPr>
        <w:pStyle w:val="ListParagraph"/>
        <w:rPr>
          <w:rFonts w:cs="Arial"/>
          <w:szCs w:val="22"/>
        </w:rPr>
      </w:pPr>
    </w:p>
    <w:p w14:paraId="611F10B1" w14:textId="1F4AB043" w:rsidR="00442AEE" w:rsidRPr="00442AEE" w:rsidRDefault="00442AEE" w:rsidP="00442AEE">
      <w:pPr>
        <w:pStyle w:val="ListParagraph"/>
        <w:numPr>
          <w:ilvl w:val="0"/>
          <w:numId w:val="18"/>
        </w:numPr>
        <w:ind w:right="7"/>
        <w:rPr>
          <w:rFonts w:cs="Arial"/>
          <w:szCs w:val="22"/>
        </w:rPr>
      </w:pPr>
      <w:r w:rsidRPr="00D01306">
        <w:rPr>
          <w:b/>
          <w:szCs w:val="22"/>
        </w:rPr>
        <w:t xml:space="preserve">Dissection of a region must be completed prior to the examination day </w:t>
      </w:r>
      <w:r w:rsidRPr="00D01306">
        <w:rPr>
          <w:szCs w:val="22"/>
        </w:rPr>
        <w:t>on that region.</w:t>
      </w:r>
      <w:r>
        <w:rPr>
          <w:szCs w:val="22"/>
        </w:rPr>
        <w:t xml:space="preserve"> The instructor will make rounds to be sure all dissection is complete. </w:t>
      </w:r>
      <w:r w:rsidRPr="00D01306">
        <w:rPr>
          <w:szCs w:val="22"/>
        </w:rPr>
        <w:t>If dis</w:t>
      </w:r>
      <w:r>
        <w:rPr>
          <w:szCs w:val="22"/>
        </w:rPr>
        <w:t>section is not completed by the date on the schedule</w:t>
      </w:r>
      <w:r w:rsidRPr="00D01306">
        <w:rPr>
          <w:szCs w:val="22"/>
        </w:rPr>
        <w:t>, each partner on th</w:t>
      </w:r>
      <w:r>
        <w:rPr>
          <w:szCs w:val="22"/>
        </w:rPr>
        <w:t>e side of the body not completed will have points deducted from their dissection points. In addition, the dissection will need to be completed prior to the exam.</w:t>
      </w:r>
    </w:p>
    <w:p w14:paraId="5B63D651" w14:textId="77777777" w:rsidR="00442AEE" w:rsidRPr="00442AEE" w:rsidRDefault="00442AEE" w:rsidP="00442AEE">
      <w:pPr>
        <w:pStyle w:val="ListParagraph"/>
        <w:rPr>
          <w:rFonts w:cs="Arial"/>
          <w:szCs w:val="22"/>
        </w:rPr>
      </w:pPr>
    </w:p>
    <w:p w14:paraId="0C6EFA66" w14:textId="7B78CAAB" w:rsidR="00442AEE" w:rsidRDefault="00442AEE" w:rsidP="00442AEE">
      <w:pPr>
        <w:numPr>
          <w:ilvl w:val="0"/>
          <w:numId w:val="18"/>
        </w:numPr>
        <w:contextualSpacing/>
        <w:rPr>
          <w:szCs w:val="22"/>
        </w:rPr>
      </w:pPr>
      <w:r>
        <w:rPr>
          <w:szCs w:val="22"/>
        </w:rPr>
        <w:t>Each individual is responsible to</w:t>
      </w:r>
      <w:r w:rsidRPr="003232EA">
        <w:rPr>
          <w:szCs w:val="22"/>
        </w:rPr>
        <w:t xml:space="preserve"> </w:t>
      </w:r>
      <w:r>
        <w:rPr>
          <w:b/>
          <w:szCs w:val="22"/>
        </w:rPr>
        <w:t>bring</w:t>
      </w:r>
      <w:r w:rsidRPr="003232EA">
        <w:rPr>
          <w:b/>
          <w:szCs w:val="22"/>
        </w:rPr>
        <w:t xml:space="preserve"> </w:t>
      </w:r>
      <w:r>
        <w:rPr>
          <w:b/>
          <w:szCs w:val="22"/>
        </w:rPr>
        <w:t xml:space="preserve">all the required material to each cadaver </w:t>
      </w:r>
      <w:r w:rsidRPr="00442AEE">
        <w:rPr>
          <w:bCs/>
          <w:szCs w:val="22"/>
        </w:rPr>
        <w:t>lab</w:t>
      </w:r>
      <w:r>
        <w:rPr>
          <w:bCs/>
          <w:szCs w:val="22"/>
        </w:rPr>
        <w:t xml:space="preserve">, including </w:t>
      </w:r>
      <w:r w:rsidRPr="003232EA">
        <w:rPr>
          <w:szCs w:val="22"/>
        </w:rPr>
        <w:t xml:space="preserve">gloves, </w:t>
      </w:r>
      <w:r>
        <w:rPr>
          <w:szCs w:val="22"/>
        </w:rPr>
        <w:t xml:space="preserve">mask, </w:t>
      </w:r>
      <w:r w:rsidRPr="003232EA">
        <w:rPr>
          <w:szCs w:val="22"/>
        </w:rPr>
        <w:t>dissection kit.</w:t>
      </w:r>
    </w:p>
    <w:p w14:paraId="64040ADD" w14:textId="74403F5C" w:rsidR="00442AEE" w:rsidRPr="00442AEE" w:rsidRDefault="00442AEE" w:rsidP="00442AEE">
      <w:pPr>
        <w:pStyle w:val="ListParagraph"/>
        <w:numPr>
          <w:ilvl w:val="1"/>
          <w:numId w:val="18"/>
        </w:numPr>
        <w:rPr>
          <w:szCs w:val="22"/>
        </w:rPr>
      </w:pPr>
      <w:r w:rsidRPr="00442AEE">
        <w:rPr>
          <w:b/>
          <w:bCs/>
          <w:szCs w:val="22"/>
        </w:rPr>
        <w:t>DO NOT</w:t>
      </w:r>
      <w:r w:rsidRPr="00971567">
        <w:rPr>
          <w:szCs w:val="22"/>
        </w:rPr>
        <w:t xml:space="preserve"> use gloves provided for the TA’s or the instructor. If you are found to have taken gloves from the instructors’ supply, you will have </w:t>
      </w:r>
      <w:r w:rsidRPr="00971567">
        <w:rPr>
          <w:b/>
          <w:szCs w:val="22"/>
        </w:rPr>
        <w:t xml:space="preserve">points deducted </w:t>
      </w:r>
      <w:r w:rsidRPr="00971567">
        <w:rPr>
          <w:szCs w:val="22"/>
        </w:rPr>
        <w:t>from the dissection points for.</w:t>
      </w:r>
    </w:p>
    <w:p w14:paraId="1888CD09" w14:textId="77777777" w:rsidR="00442AEE" w:rsidRDefault="00442AEE" w:rsidP="00442AEE">
      <w:pPr>
        <w:pStyle w:val="ListParagraph"/>
        <w:rPr>
          <w:szCs w:val="22"/>
        </w:rPr>
      </w:pPr>
    </w:p>
    <w:p w14:paraId="0F58C3FF" w14:textId="01766CF2" w:rsidR="00442AEE" w:rsidRPr="00442AEE" w:rsidRDefault="00442AEE" w:rsidP="00442AEE">
      <w:pPr>
        <w:numPr>
          <w:ilvl w:val="0"/>
          <w:numId w:val="18"/>
        </w:numPr>
        <w:contextualSpacing/>
        <w:rPr>
          <w:szCs w:val="22"/>
        </w:rPr>
      </w:pPr>
      <w:r>
        <w:rPr>
          <w:szCs w:val="22"/>
        </w:rPr>
        <w:t xml:space="preserve">Each table </w:t>
      </w:r>
      <w:r w:rsidRPr="00442AEE">
        <w:rPr>
          <w:b/>
          <w:szCs w:val="22"/>
        </w:rPr>
        <w:t>MUST HAVE:</w:t>
      </w:r>
      <w:r w:rsidRPr="00442AEE">
        <w:rPr>
          <w:szCs w:val="22"/>
        </w:rPr>
        <w:t xml:space="preserve"> an atlas, dissectors guide and sewing kit at each lab period. </w:t>
      </w:r>
    </w:p>
    <w:p w14:paraId="4C2D3C90" w14:textId="77777777" w:rsidR="000B5900" w:rsidRPr="00DF62B5" w:rsidRDefault="000B5900">
      <w:pPr>
        <w:spacing w:line="259" w:lineRule="auto"/>
        <w:rPr>
          <w:rFonts w:cs="Arial"/>
          <w:szCs w:val="22"/>
          <w:shd w:val="clear" w:color="auto" w:fill="19108C"/>
        </w:rPr>
      </w:pPr>
    </w:p>
    <w:p w14:paraId="280CF533" w14:textId="57A41101" w:rsidR="00267CA2" w:rsidRPr="00DF62B5" w:rsidRDefault="005E004B">
      <w:pPr>
        <w:spacing w:line="259" w:lineRule="auto"/>
        <w:rPr>
          <w:rFonts w:cs="Arial"/>
          <w:szCs w:val="22"/>
        </w:rPr>
      </w:pPr>
      <w:r>
        <w:rPr>
          <w:rFonts w:cs="Arial"/>
          <w:noProof/>
          <w:szCs w:val="22"/>
        </w:rPr>
        <w:pict w14:anchorId="519E9D72">
          <v:rect id="_x0000_i1025" alt="" style="width:468pt;height:.05pt;mso-width-percent:0;mso-height-percent:0;mso-width-percent:0;mso-height-percent:0" o:hralign="center" o:hrstd="t" o:hrnoshade="t" o:hr="t" fillcolor="#444" stroked="f"/>
        </w:pict>
      </w:r>
      <w:r w:rsidR="007418BC" w:rsidRPr="00DF62B5">
        <w:rPr>
          <w:rFonts w:cs="Arial"/>
          <w:b/>
          <w:szCs w:val="22"/>
        </w:rPr>
        <w:t xml:space="preserve"> </w:t>
      </w:r>
    </w:p>
    <w:p w14:paraId="142778ED" w14:textId="77777777" w:rsidR="00267CA2" w:rsidRPr="00DF62B5" w:rsidRDefault="007418BC">
      <w:pPr>
        <w:spacing w:after="12"/>
        <w:ind w:left="-5"/>
        <w:rPr>
          <w:rFonts w:cs="Arial"/>
          <w:szCs w:val="22"/>
        </w:rPr>
      </w:pPr>
      <w:r w:rsidRPr="00DF62B5">
        <w:rPr>
          <w:rFonts w:cs="Arial"/>
          <w:b/>
          <w:szCs w:val="22"/>
        </w:rPr>
        <w:t xml:space="preserve">SUPPORT SERVICES </w:t>
      </w:r>
    </w:p>
    <w:p w14:paraId="4956D5F1" w14:textId="77777777" w:rsidR="00267CA2" w:rsidRPr="00DF62B5" w:rsidRDefault="007418BC">
      <w:pPr>
        <w:pStyle w:val="Heading2"/>
        <w:ind w:left="-5"/>
        <w:rPr>
          <w:rFonts w:ascii="Arial" w:hAnsi="Arial" w:cs="Arial"/>
          <w:sz w:val="22"/>
          <w:szCs w:val="22"/>
        </w:rPr>
      </w:pPr>
      <w:r w:rsidRPr="00DF62B5">
        <w:rPr>
          <w:rFonts w:ascii="Arial" w:hAnsi="Arial" w:cs="Arial"/>
          <w:sz w:val="22"/>
          <w:szCs w:val="22"/>
        </w:rPr>
        <w:t>Accommodations for Students with Disabilities</w:t>
      </w:r>
      <w:r w:rsidRPr="00DF62B5">
        <w:rPr>
          <w:rFonts w:ascii="Arial" w:hAnsi="Arial" w:cs="Arial"/>
          <w:sz w:val="22"/>
          <w:szCs w:val="22"/>
          <w:u w:val="none"/>
        </w:rPr>
        <w:t xml:space="preserve"> </w:t>
      </w:r>
    </w:p>
    <w:p w14:paraId="235A6115" w14:textId="77777777" w:rsidR="00267CA2" w:rsidRPr="00DF62B5" w:rsidRDefault="007418BC">
      <w:pPr>
        <w:ind w:left="-5" w:right="7"/>
        <w:rPr>
          <w:rFonts w:cs="Arial"/>
          <w:szCs w:val="22"/>
        </w:rPr>
      </w:pPr>
      <w:r w:rsidRPr="00DF62B5">
        <w:rPr>
          <w:rFonts w:cs="Arial"/>
          <w:szCs w:val="22"/>
        </w:rPr>
        <w:t xml:space="preserve">Students with disabilities who experience learning barriers and would like to request academic accommodations should connect with the Disability Resource Center by visiting </w:t>
      </w:r>
      <w:proofErr w:type="gramStart"/>
      <w:r w:rsidRPr="00DF62B5">
        <w:rPr>
          <w:rFonts w:cs="Arial"/>
          <w:color w:val="0000FF"/>
          <w:szCs w:val="22"/>
          <w:u w:val="single" w:color="0000FF"/>
        </w:rPr>
        <w:t>https://disability.ufl.edu/students/get-started/</w:t>
      </w:r>
      <w:r w:rsidRPr="00DF62B5">
        <w:rPr>
          <w:rFonts w:cs="Arial"/>
          <w:szCs w:val="22"/>
        </w:rPr>
        <w:t xml:space="preserve"> .</w:t>
      </w:r>
      <w:proofErr w:type="gramEnd"/>
      <w:r w:rsidRPr="00DF62B5">
        <w:rPr>
          <w:rFonts w:cs="Arial"/>
          <w:szCs w:val="22"/>
        </w:rPr>
        <w:t xml:space="preserve"> It is important for students to share their accommodation letter with their instructor and discuss their access needs, as early as possible </w:t>
      </w:r>
      <w:r w:rsidRPr="00DF62B5">
        <w:rPr>
          <w:rFonts w:cs="Arial"/>
          <w:szCs w:val="22"/>
        </w:rPr>
        <w:lastRenderedPageBreak/>
        <w:t xml:space="preserve">in the semester. The College is committed to providing reasonable accommodations to assist students in their coursework. </w:t>
      </w:r>
    </w:p>
    <w:p w14:paraId="5D4B36FF" w14:textId="77777777" w:rsidR="00267CA2" w:rsidRPr="00DF62B5" w:rsidRDefault="007418BC">
      <w:pPr>
        <w:spacing w:line="259" w:lineRule="auto"/>
        <w:rPr>
          <w:rFonts w:cs="Arial"/>
          <w:szCs w:val="22"/>
        </w:rPr>
      </w:pPr>
      <w:r w:rsidRPr="00DF62B5">
        <w:rPr>
          <w:rFonts w:cs="Arial"/>
          <w:szCs w:val="22"/>
        </w:rPr>
        <w:t xml:space="preserve"> </w:t>
      </w:r>
    </w:p>
    <w:p w14:paraId="2989C2B5" w14:textId="77777777" w:rsidR="00267CA2" w:rsidRPr="00DF62B5" w:rsidRDefault="007418BC">
      <w:pPr>
        <w:pStyle w:val="Heading2"/>
        <w:ind w:left="-5"/>
        <w:rPr>
          <w:rFonts w:ascii="Arial" w:hAnsi="Arial" w:cs="Arial"/>
          <w:sz w:val="22"/>
          <w:szCs w:val="22"/>
        </w:rPr>
      </w:pPr>
      <w:r w:rsidRPr="00DF62B5">
        <w:rPr>
          <w:rFonts w:ascii="Arial" w:hAnsi="Arial" w:cs="Arial"/>
          <w:sz w:val="22"/>
          <w:szCs w:val="22"/>
        </w:rPr>
        <w:t>Counseling and Student Health</w:t>
      </w:r>
      <w:r w:rsidRPr="00DF62B5">
        <w:rPr>
          <w:rFonts w:ascii="Arial" w:hAnsi="Arial" w:cs="Arial"/>
          <w:sz w:val="22"/>
          <w:szCs w:val="22"/>
          <w:u w:val="none"/>
        </w:rPr>
        <w:t xml:space="preserve"> </w:t>
      </w:r>
    </w:p>
    <w:p w14:paraId="24FF6D13" w14:textId="77777777" w:rsidR="00267CA2" w:rsidRPr="00DF62B5" w:rsidRDefault="007418BC">
      <w:pPr>
        <w:ind w:left="-5" w:right="7"/>
        <w:rPr>
          <w:rFonts w:cs="Arial"/>
          <w:szCs w:val="22"/>
        </w:rPr>
      </w:pPr>
      <w:r w:rsidRPr="00DF62B5">
        <w:rPr>
          <w:rFonts w:cs="Arial"/>
          <w:szCs w:val="22"/>
        </w:rPr>
        <w:t xml:space="preserve">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 </w:t>
      </w:r>
    </w:p>
    <w:p w14:paraId="76084B24" w14:textId="77777777" w:rsidR="00267CA2" w:rsidRPr="00DF62B5" w:rsidRDefault="007418BC">
      <w:pPr>
        <w:spacing w:after="24" w:line="259" w:lineRule="auto"/>
        <w:rPr>
          <w:rFonts w:cs="Arial"/>
          <w:szCs w:val="22"/>
        </w:rPr>
      </w:pPr>
      <w:r w:rsidRPr="00DF62B5">
        <w:rPr>
          <w:rFonts w:cs="Arial"/>
          <w:szCs w:val="22"/>
        </w:rPr>
        <w:t xml:space="preserve"> </w:t>
      </w:r>
    </w:p>
    <w:p w14:paraId="37378ABB" w14:textId="77777777" w:rsidR="00267CA2" w:rsidRPr="00DF62B5" w:rsidRDefault="007418BC">
      <w:pPr>
        <w:numPr>
          <w:ilvl w:val="0"/>
          <w:numId w:val="10"/>
        </w:numPr>
        <w:ind w:right="7" w:hanging="360"/>
        <w:rPr>
          <w:rFonts w:cs="Arial"/>
          <w:szCs w:val="22"/>
        </w:rPr>
      </w:pPr>
      <w:r w:rsidRPr="00DF62B5">
        <w:rPr>
          <w:rFonts w:cs="Arial"/>
          <w:szCs w:val="22"/>
        </w:rPr>
        <w:t xml:space="preserve">The Counseling and Wellness Center 352-392-1575 offers a variety of support services such as psychological assessment and intervention and assistance for math and test anxiety. Visit their web site for more information: </w:t>
      </w:r>
      <w:r w:rsidRPr="00DF62B5">
        <w:rPr>
          <w:rFonts w:cs="Arial"/>
          <w:color w:val="0000FF"/>
          <w:szCs w:val="22"/>
          <w:u w:val="single" w:color="0000FF"/>
        </w:rPr>
        <w:t>http://www.counseling.ufl.edu</w:t>
      </w:r>
      <w:r w:rsidRPr="00DF62B5">
        <w:rPr>
          <w:rFonts w:cs="Arial"/>
          <w:szCs w:val="22"/>
        </w:rPr>
        <w:t xml:space="preserve">. On line and in person assistance is available.  </w:t>
      </w:r>
    </w:p>
    <w:p w14:paraId="68D1FC13" w14:textId="77777777" w:rsidR="00267CA2" w:rsidRPr="00DF62B5" w:rsidRDefault="007418BC">
      <w:pPr>
        <w:spacing w:after="19" w:line="259" w:lineRule="auto"/>
        <w:ind w:left="720"/>
        <w:rPr>
          <w:rFonts w:cs="Arial"/>
          <w:szCs w:val="22"/>
        </w:rPr>
      </w:pPr>
      <w:r w:rsidRPr="00DF62B5">
        <w:rPr>
          <w:rFonts w:cs="Arial"/>
          <w:szCs w:val="22"/>
        </w:rPr>
        <w:t xml:space="preserve"> </w:t>
      </w:r>
    </w:p>
    <w:p w14:paraId="5AC0646E" w14:textId="77777777" w:rsidR="00267CA2" w:rsidRPr="00DF62B5" w:rsidRDefault="007418BC">
      <w:pPr>
        <w:numPr>
          <w:ilvl w:val="0"/>
          <w:numId w:val="10"/>
        </w:numPr>
        <w:ind w:right="7" w:hanging="360"/>
        <w:rPr>
          <w:rFonts w:cs="Arial"/>
          <w:szCs w:val="22"/>
        </w:rPr>
      </w:pPr>
      <w:r w:rsidRPr="00DF62B5">
        <w:rPr>
          <w:rFonts w:cs="Arial"/>
          <w:szCs w:val="22"/>
        </w:rPr>
        <w:t xml:space="preserve">You Matter We Care website: </w:t>
      </w:r>
      <w:r w:rsidRPr="00DF62B5">
        <w:rPr>
          <w:rFonts w:cs="Arial"/>
          <w:color w:val="0000FF"/>
          <w:szCs w:val="22"/>
          <w:u w:val="single" w:color="0000FF"/>
        </w:rPr>
        <w:t>http://www.umatter.ufl.edu/</w:t>
      </w:r>
      <w:r w:rsidRPr="00DF62B5">
        <w:rPr>
          <w:rFonts w:cs="Arial"/>
          <w:szCs w:val="22"/>
        </w:rPr>
        <w:t xml:space="preserve">. If you are feeling overwhelmed or stressed, you can reach out for help through the You Matter We Care website, which is staffed by Dean of Students and Counseling Center personnel. </w:t>
      </w:r>
    </w:p>
    <w:p w14:paraId="21D9AFA6" w14:textId="77777777" w:rsidR="00267CA2" w:rsidRPr="00DF62B5" w:rsidRDefault="007418BC">
      <w:pPr>
        <w:spacing w:after="24" w:line="259" w:lineRule="auto"/>
        <w:ind w:left="720"/>
        <w:rPr>
          <w:rFonts w:cs="Arial"/>
          <w:szCs w:val="22"/>
        </w:rPr>
      </w:pPr>
      <w:r w:rsidRPr="00DF62B5">
        <w:rPr>
          <w:rFonts w:cs="Arial"/>
          <w:szCs w:val="22"/>
        </w:rPr>
        <w:t xml:space="preserve"> </w:t>
      </w:r>
    </w:p>
    <w:p w14:paraId="3734250F" w14:textId="77777777" w:rsidR="00267CA2" w:rsidRPr="00DF62B5" w:rsidRDefault="007418BC">
      <w:pPr>
        <w:numPr>
          <w:ilvl w:val="0"/>
          <w:numId w:val="10"/>
        </w:numPr>
        <w:ind w:right="7" w:hanging="360"/>
        <w:rPr>
          <w:rFonts w:cs="Arial"/>
          <w:szCs w:val="22"/>
        </w:rPr>
      </w:pPr>
      <w:r w:rsidRPr="00DF62B5">
        <w:rPr>
          <w:rFonts w:cs="Arial"/>
          <w:szCs w:val="22"/>
        </w:rPr>
        <w:t xml:space="preserve">The Student Health Care Center at </w:t>
      </w:r>
      <w:proofErr w:type="spellStart"/>
      <w:r w:rsidRPr="00DF62B5">
        <w:rPr>
          <w:rFonts w:cs="Arial"/>
          <w:szCs w:val="22"/>
        </w:rPr>
        <w:t>Shands</w:t>
      </w:r>
      <w:proofErr w:type="spellEnd"/>
      <w:r w:rsidRPr="00DF62B5">
        <w:rPr>
          <w:rFonts w:cs="Arial"/>
          <w:szCs w:val="22"/>
        </w:rPr>
        <w:t xml:space="preserve"> is a satellite clinic of the main Student Health Care Center located on Fletcher Drive on campus. Student Health at </w:t>
      </w:r>
      <w:proofErr w:type="spellStart"/>
      <w:r w:rsidRPr="00DF62B5">
        <w:rPr>
          <w:rFonts w:cs="Arial"/>
          <w:szCs w:val="22"/>
        </w:rPr>
        <w:t>Shands</w:t>
      </w:r>
      <w:proofErr w:type="spellEnd"/>
      <w:r w:rsidRPr="00DF62B5">
        <w:rPr>
          <w:rFonts w:cs="Arial"/>
          <w:szCs w:val="22"/>
        </w:rPr>
        <w:t xml:space="preserve"> offers a variety of clinical services. The clinic is located on the second floor of the Dental Tower in the Health Science Center. For more information, contact the clinic at 392-0627 or check out the web site at: </w:t>
      </w:r>
      <w:r w:rsidRPr="00DF62B5">
        <w:rPr>
          <w:rFonts w:cs="Arial"/>
          <w:color w:val="0000FF"/>
          <w:szCs w:val="22"/>
          <w:u w:val="single" w:color="0000FF"/>
        </w:rPr>
        <w:t>https://shcc.ufl.edu/</w:t>
      </w:r>
      <w:r w:rsidRPr="00DF62B5">
        <w:rPr>
          <w:rFonts w:cs="Arial"/>
          <w:szCs w:val="22"/>
        </w:rPr>
        <w:t xml:space="preserve"> </w:t>
      </w:r>
    </w:p>
    <w:p w14:paraId="667E7B4D" w14:textId="77777777" w:rsidR="00267CA2" w:rsidRPr="00DF62B5" w:rsidRDefault="007418BC">
      <w:pPr>
        <w:spacing w:after="19" w:line="259" w:lineRule="auto"/>
        <w:rPr>
          <w:rFonts w:cs="Arial"/>
          <w:szCs w:val="22"/>
        </w:rPr>
      </w:pPr>
      <w:r w:rsidRPr="00DF62B5">
        <w:rPr>
          <w:rFonts w:cs="Arial"/>
          <w:szCs w:val="22"/>
        </w:rPr>
        <w:t xml:space="preserve"> </w:t>
      </w:r>
    </w:p>
    <w:p w14:paraId="1D4D246C" w14:textId="77777777" w:rsidR="00267CA2" w:rsidRPr="00DF62B5" w:rsidRDefault="007418BC">
      <w:pPr>
        <w:numPr>
          <w:ilvl w:val="0"/>
          <w:numId w:val="10"/>
        </w:numPr>
        <w:ind w:right="7" w:hanging="360"/>
        <w:rPr>
          <w:rFonts w:cs="Arial"/>
          <w:szCs w:val="22"/>
        </w:rPr>
      </w:pPr>
      <w:r w:rsidRPr="00DF62B5">
        <w:rPr>
          <w:rFonts w:cs="Arial"/>
          <w:szCs w:val="22"/>
        </w:rPr>
        <w:t xml:space="preserve">Crisis intervention is always available 24/7 from: </w:t>
      </w:r>
    </w:p>
    <w:p w14:paraId="337B08D8" w14:textId="77777777" w:rsidR="00267CA2" w:rsidRPr="00DF62B5" w:rsidRDefault="007418BC">
      <w:pPr>
        <w:ind w:left="730" w:right="7"/>
        <w:rPr>
          <w:rFonts w:cs="Arial"/>
          <w:szCs w:val="22"/>
        </w:rPr>
      </w:pPr>
      <w:r w:rsidRPr="00DF62B5">
        <w:rPr>
          <w:rFonts w:cs="Arial"/>
          <w:szCs w:val="22"/>
        </w:rPr>
        <w:t xml:space="preserve">Alachua County Crisis Center: </w:t>
      </w:r>
    </w:p>
    <w:p w14:paraId="120F167F" w14:textId="77777777" w:rsidR="00267CA2" w:rsidRPr="00DF62B5" w:rsidRDefault="007418BC">
      <w:pPr>
        <w:ind w:left="730" w:right="7"/>
        <w:rPr>
          <w:rFonts w:cs="Arial"/>
          <w:szCs w:val="22"/>
        </w:rPr>
      </w:pPr>
      <w:r w:rsidRPr="00DF62B5">
        <w:rPr>
          <w:rFonts w:cs="Arial"/>
          <w:szCs w:val="22"/>
        </w:rPr>
        <w:t xml:space="preserve">(352) 264-6789 </w:t>
      </w:r>
    </w:p>
    <w:p w14:paraId="67DEB950" w14:textId="77777777" w:rsidR="00267CA2" w:rsidRPr="00DF62B5" w:rsidRDefault="007418BC">
      <w:pPr>
        <w:spacing w:line="259" w:lineRule="auto"/>
        <w:ind w:left="720"/>
        <w:rPr>
          <w:rFonts w:cs="Arial"/>
          <w:szCs w:val="22"/>
        </w:rPr>
      </w:pPr>
      <w:r w:rsidRPr="00DF62B5">
        <w:rPr>
          <w:rFonts w:cs="Arial"/>
          <w:color w:val="0000FF"/>
          <w:szCs w:val="22"/>
          <w:u w:val="single" w:color="0000FF"/>
        </w:rPr>
        <w:t>http://www.alachuacounty.us/DEPTS/CSS/CRISISCENTER/Pages/CrisisCenter.aspx</w:t>
      </w:r>
      <w:r w:rsidRPr="00DF62B5">
        <w:rPr>
          <w:rFonts w:cs="Arial"/>
          <w:color w:val="0000FF"/>
          <w:szCs w:val="22"/>
        </w:rPr>
        <w:t xml:space="preserve"> </w:t>
      </w:r>
    </w:p>
    <w:p w14:paraId="66780E39" w14:textId="77777777" w:rsidR="00267CA2" w:rsidRPr="00DF62B5" w:rsidRDefault="007418BC">
      <w:pPr>
        <w:spacing w:line="259" w:lineRule="auto"/>
        <w:ind w:left="720"/>
        <w:rPr>
          <w:rFonts w:cs="Arial"/>
          <w:szCs w:val="22"/>
        </w:rPr>
      </w:pPr>
      <w:r w:rsidRPr="00DF62B5">
        <w:rPr>
          <w:rFonts w:cs="Arial"/>
          <w:szCs w:val="22"/>
        </w:rPr>
        <w:t xml:space="preserve"> </w:t>
      </w:r>
    </w:p>
    <w:p w14:paraId="26C68A95" w14:textId="3F49D5DA" w:rsidR="00267CA2" w:rsidRPr="00DF62B5" w:rsidRDefault="007418BC">
      <w:pPr>
        <w:ind w:left="-5" w:right="7"/>
        <w:rPr>
          <w:rFonts w:cs="Arial"/>
          <w:szCs w:val="22"/>
        </w:rPr>
      </w:pPr>
      <w:r w:rsidRPr="00DF62B5">
        <w:rPr>
          <w:rFonts w:cs="Arial"/>
          <w:b/>
          <w:szCs w:val="22"/>
        </w:rPr>
        <w:t>Do not wait until you reach a crisis to come in</w:t>
      </w:r>
      <w:r w:rsidRPr="00DF62B5">
        <w:rPr>
          <w:rFonts w:cs="Arial"/>
          <w:szCs w:val="22"/>
        </w:rPr>
        <w:t xml:space="preserve">. You are not alone so do not be afraid to ask for assistance. </w:t>
      </w:r>
    </w:p>
    <w:p w14:paraId="29BF42DB" w14:textId="7CB6B2A8" w:rsidR="00267CA2" w:rsidRPr="00DF62B5" w:rsidRDefault="00267CA2">
      <w:pPr>
        <w:spacing w:line="259" w:lineRule="auto"/>
        <w:rPr>
          <w:rFonts w:cs="Arial"/>
          <w:szCs w:val="22"/>
        </w:rPr>
      </w:pPr>
    </w:p>
    <w:p w14:paraId="2974A566" w14:textId="77777777" w:rsidR="00267CA2" w:rsidRPr="00DF62B5" w:rsidRDefault="007418BC">
      <w:pPr>
        <w:pStyle w:val="Heading2"/>
        <w:ind w:left="-5"/>
        <w:rPr>
          <w:rFonts w:ascii="Arial" w:hAnsi="Arial" w:cs="Arial"/>
          <w:sz w:val="22"/>
          <w:szCs w:val="22"/>
        </w:rPr>
      </w:pPr>
      <w:r w:rsidRPr="00DF62B5">
        <w:rPr>
          <w:rFonts w:ascii="Arial" w:hAnsi="Arial" w:cs="Arial"/>
          <w:sz w:val="22"/>
          <w:szCs w:val="22"/>
        </w:rPr>
        <w:t>Inclusive Learning Environment</w:t>
      </w:r>
      <w:r w:rsidRPr="00DF62B5">
        <w:rPr>
          <w:rFonts w:ascii="Arial" w:hAnsi="Arial" w:cs="Arial"/>
          <w:sz w:val="22"/>
          <w:szCs w:val="22"/>
          <w:u w:val="none"/>
        </w:rPr>
        <w:t xml:space="preserve"> </w:t>
      </w:r>
    </w:p>
    <w:p w14:paraId="7AFA0BB9" w14:textId="77777777" w:rsidR="00267CA2" w:rsidRPr="00DF62B5" w:rsidRDefault="007418BC">
      <w:pPr>
        <w:ind w:left="-5" w:right="7"/>
        <w:rPr>
          <w:rFonts w:cs="Arial"/>
          <w:szCs w:val="22"/>
        </w:rPr>
      </w:pPr>
      <w:r w:rsidRPr="00DF62B5">
        <w:rPr>
          <w:rFonts w:cs="Arial"/>
          <w:szCs w:val="22"/>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DF62B5">
        <w:rPr>
          <w:rFonts w:cs="Arial"/>
          <w:szCs w:val="22"/>
        </w:rPr>
        <w:t>feels</w:t>
      </w:r>
      <w:proofErr w:type="gramEnd"/>
      <w:r w:rsidRPr="00DF62B5">
        <w:rPr>
          <w:rFonts w:cs="Arial"/>
          <w:szCs w:val="22"/>
        </w:rPr>
        <w:t xml:space="preserve">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w:t>
      </w:r>
      <w:r w:rsidRPr="00DF62B5">
        <w:rPr>
          <w:rFonts w:cs="Arial"/>
          <w:szCs w:val="22"/>
        </w:rPr>
        <w:lastRenderedPageBreak/>
        <w:t xml:space="preserve">responsibilities for inclusive learning environment, please see your instructor or refer to the Office of Multicultural &amp; Diversity Affairs website: </w:t>
      </w:r>
      <w:r w:rsidRPr="00DF62B5">
        <w:rPr>
          <w:rFonts w:cs="Arial"/>
          <w:color w:val="0000FF"/>
          <w:szCs w:val="22"/>
          <w:u w:val="single" w:color="0000FF"/>
        </w:rPr>
        <w:t>www.multicultural.ufl.edu</w:t>
      </w:r>
      <w:r w:rsidRPr="00DF62B5">
        <w:rPr>
          <w:rFonts w:cs="Arial"/>
          <w:color w:val="0000FF"/>
          <w:szCs w:val="22"/>
        </w:rPr>
        <w:t xml:space="preserve"> </w:t>
      </w:r>
    </w:p>
    <w:p w14:paraId="65A0B7F5" w14:textId="77777777" w:rsidR="00267CA2" w:rsidRPr="00DF62B5" w:rsidRDefault="007418BC">
      <w:pPr>
        <w:spacing w:after="21" w:line="259" w:lineRule="auto"/>
        <w:rPr>
          <w:rFonts w:cs="Arial"/>
          <w:szCs w:val="22"/>
        </w:rPr>
      </w:pPr>
      <w:r w:rsidRPr="00DF62B5">
        <w:rPr>
          <w:rFonts w:cs="Arial"/>
          <w:b/>
          <w:szCs w:val="22"/>
        </w:rPr>
        <w:t xml:space="preserve"> </w:t>
      </w:r>
    </w:p>
    <w:p w14:paraId="61BE26AA" w14:textId="77777777" w:rsidR="00267CA2" w:rsidRPr="00DF62B5" w:rsidRDefault="007418BC">
      <w:pPr>
        <w:spacing w:line="259" w:lineRule="auto"/>
        <w:rPr>
          <w:rFonts w:cs="Arial"/>
          <w:szCs w:val="22"/>
        </w:rPr>
      </w:pPr>
      <w:r w:rsidRPr="00DF62B5">
        <w:rPr>
          <w:rFonts w:cs="Arial"/>
          <w:color w:val="0000FF"/>
          <w:szCs w:val="22"/>
        </w:rPr>
        <w:t xml:space="preserve"> </w:t>
      </w:r>
    </w:p>
    <w:p w14:paraId="56DE40D7" w14:textId="5336F235" w:rsidR="000B5900" w:rsidRPr="00DF62B5" w:rsidRDefault="007418BC" w:rsidP="000B5900">
      <w:pPr>
        <w:spacing w:line="259" w:lineRule="auto"/>
        <w:rPr>
          <w:rFonts w:cs="Arial"/>
          <w:szCs w:val="22"/>
        </w:rPr>
      </w:pPr>
      <w:r w:rsidRPr="00DF62B5">
        <w:rPr>
          <w:rFonts w:cs="Arial"/>
          <w:szCs w:val="22"/>
        </w:rPr>
        <w:t xml:space="preserve"> </w:t>
      </w:r>
    </w:p>
    <w:p w14:paraId="001AA09A" w14:textId="6DB85889" w:rsidR="00267CA2" w:rsidRPr="00DF62B5" w:rsidRDefault="00267CA2">
      <w:pPr>
        <w:spacing w:line="259" w:lineRule="auto"/>
        <w:jc w:val="center"/>
        <w:rPr>
          <w:rFonts w:cs="Arial"/>
          <w:szCs w:val="22"/>
        </w:rPr>
      </w:pPr>
    </w:p>
    <w:sectPr w:rsidR="00267CA2" w:rsidRPr="00DF62B5">
      <w:footerReference w:type="even" r:id="rId30"/>
      <w:footerReference w:type="default" r:id="rId31"/>
      <w:footerReference w:type="first" r:id="rId32"/>
      <w:pgSz w:w="12240" w:h="15840"/>
      <w:pgMar w:top="1456" w:right="1433" w:bottom="1446" w:left="1449"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D6C7" w14:textId="77777777" w:rsidR="005E004B" w:rsidRDefault="005E004B">
      <w:r>
        <w:separator/>
      </w:r>
    </w:p>
  </w:endnote>
  <w:endnote w:type="continuationSeparator" w:id="0">
    <w:p w14:paraId="274A26A6" w14:textId="77777777" w:rsidR="005E004B" w:rsidRDefault="005E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F916" w14:textId="77777777" w:rsidR="006D4ECC" w:rsidRDefault="006D4ECC">
    <w:pPr>
      <w:tabs>
        <w:tab w:val="right" w:pos="9358"/>
      </w:tabs>
      <w:spacing w:line="259" w:lineRule="auto"/>
      <w:ind w:right="-2"/>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816B" w14:textId="77777777" w:rsidR="006D4ECC" w:rsidRDefault="006D4ECC">
    <w:pPr>
      <w:tabs>
        <w:tab w:val="right" w:pos="9358"/>
      </w:tabs>
      <w:spacing w:line="259" w:lineRule="auto"/>
      <w:ind w:right="-2"/>
    </w:pPr>
    <w:r>
      <w:t xml:space="preserve"> </w:t>
    </w:r>
    <w:r>
      <w:tab/>
    </w:r>
    <w:r>
      <w:fldChar w:fldCharType="begin"/>
    </w:r>
    <w:r>
      <w:instrText xml:space="preserve"> PAGE   \* MERGEFORMAT </w:instrText>
    </w:r>
    <w:r>
      <w:fldChar w:fldCharType="separate"/>
    </w:r>
    <w:r w:rsidR="009F5A34">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2CF7" w14:textId="77777777" w:rsidR="006D4ECC" w:rsidRDefault="006D4ECC">
    <w:pPr>
      <w:tabs>
        <w:tab w:val="right" w:pos="9358"/>
      </w:tabs>
      <w:spacing w:line="259" w:lineRule="auto"/>
      <w:ind w:right="-2"/>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CDD3" w14:textId="77777777" w:rsidR="005E004B" w:rsidRDefault="005E004B">
      <w:r>
        <w:separator/>
      </w:r>
    </w:p>
  </w:footnote>
  <w:footnote w:type="continuationSeparator" w:id="0">
    <w:p w14:paraId="378A3B40" w14:textId="77777777" w:rsidR="005E004B" w:rsidRDefault="005E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608"/>
    <w:multiLevelType w:val="hybridMultilevel"/>
    <w:tmpl w:val="E6F84808"/>
    <w:lvl w:ilvl="0" w:tplc="E6F27800">
      <w:start w:val="1"/>
      <w:numFmt w:val="lowerLetter"/>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8FD00">
      <w:start w:val="1"/>
      <w:numFmt w:val="lowerLetter"/>
      <w:lvlText w:val="%2"/>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A9A28">
      <w:start w:val="1"/>
      <w:numFmt w:val="lowerRoman"/>
      <w:lvlText w:val="%3"/>
      <w:lvlJc w:val="left"/>
      <w:pPr>
        <w:ind w:left="2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886FA">
      <w:start w:val="1"/>
      <w:numFmt w:val="decimal"/>
      <w:lvlText w:val="%4"/>
      <w:lvlJc w:val="left"/>
      <w:pPr>
        <w:ind w:left="2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27BF4">
      <w:start w:val="1"/>
      <w:numFmt w:val="lowerLetter"/>
      <w:lvlText w:val="%5"/>
      <w:lvlJc w:val="left"/>
      <w:pPr>
        <w:ind w:left="3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08F26">
      <w:start w:val="1"/>
      <w:numFmt w:val="lowerRoman"/>
      <w:lvlText w:val="%6"/>
      <w:lvlJc w:val="left"/>
      <w:pPr>
        <w:ind w:left="4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8F5C4">
      <w:start w:val="1"/>
      <w:numFmt w:val="decimal"/>
      <w:lvlText w:val="%7"/>
      <w:lvlJc w:val="left"/>
      <w:pPr>
        <w:ind w:left="5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458C8">
      <w:start w:val="1"/>
      <w:numFmt w:val="lowerLetter"/>
      <w:lvlText w:val="%8"/>
      <w:lvlJc w:val="left"/>
      <w:pPr>
        <w:ind w:left="5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EC80E">
      <w:start w:val="1"/>
      <w:numFmt w:val="lowerRoman"/>
      <w:lvlText w:val="%9"/>
      <w:lvlJc w:val="left"/>
      <w:pPr>
        <w:ind w:left="6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A218F"/>
    <w:multiLevelType w:val="hybridMultilevel"/>
    <w:tmpl w:val="91F84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D605B"/>
    <w:multiLevelType w:val="hybridMultilevel"/>
    <w:tmpl w:val="AD04026C"/>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 w15:restartNumberingAfterBreak="0">
    <w:nsid w:val="0DEE191F"/>
    <w:multiLevelType w:val="hybridMultilevel"/>
    <w:tmpl w:val="D640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E1269"/>
    <w:multiLevelType w:val="hybridMultilevel"/>
    <w:tmpl w:val="E9F88680"/>
    <w:lvl w:ilvl="0" w:tplc="6DA4B8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2EE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0CD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8E1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C94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CAD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EDC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AA8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489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0F1858"/>
    <w:multiLevelType w:val="hybridMultilevel"/>
    <w:tmpl w:val="5BE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E4073"/>
    <w:multiLevelType w:val="hybridMultilevel"/>
    <w:tmpl w:val="9684D09C"/>
    <w:lvl w:ilvl="0" w:tplc="AF0E5CE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9F01CA0">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81873D2">
      <w:start w:val="1"/>
      <w:numFmt w:val="bullet"/>
      <w:lvlRestart w:val="0"/>
      <w:lvlText w:val="o"/>
      <w:lvlJc w:val="left"/>
      <w:pPr>
        <w:ind w:left="9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D9E90B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A6AE70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158AB1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05EDEC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C3CFE7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AD2431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B75445"/>
    <w:multiLevelType w:val="hybridMultilevel"/>
    <w:tmpl w:val="47B4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E62BAA"/>
    <w:multiLevelType w:val="hybridMultilevel"/>
    <w:tmpl w:val="BA26C25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37F579AD"/>
    <w:multiLevelType w:val="hybridMultilevel"/>
    <w:tmpl w:val="9724DEC6"/>
    <w:lvl w:ilvl="0" w:tplc="FD80A19A">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DCC8DC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1C3418">
      <w:start w:val="1"/>
      <w:numFmt w:val="bullet"/>
      <w:lvlText w:val="▪"/>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031E4">
      <w:start w:val="1"/>
      <w:numFmt w:val="bullet"/>
      <w:lvlText w:val="•"/>
      <w:lvlJc w:val="left"/>
      <w:pPr>
        <w:ind w:left="2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D6FF98">
      <w:start w:val="1"/>
      <w:numFmt w:val="bullet"/>
      <w:lvlText w:val="o"/>
      <w:lvlJc w:val="left"/>
      <w:pPr>
        <w:ind w:left="3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4405B0">
      <w:start w:val="1"/>
      <w:numFmt w:val="bullet"/>
      <w:lvlText w:val="▪"/>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05D20">
      <w:start w:val="1"/>
      <w:numFmt w:val="bullet"/>
      <w:lvlText w:val="•"/>
      <w:lvlJc w:val="left"/>
      <w:pPr>
        <w:ind w:left="4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6C0FC">
      <w:start w:val="1"/>
      <w:numFmt w:val="bullet"/>
      <w:lvlText w:val="o"/>
      <w:lvlJc w:val="left"/>
      <w:pPr>
        <w:ind w:left="5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A6DAF8">
      <w:start w:val="1"/>
      <w:numFmt w:val="bullet"/>
      <w:lvlText w:val="▪"/>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8E6321"/>
    <w:multiLevelType w:val="hybridMultilevel"/>
    <w:tmpl w:val="6F8852E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400D6C2D"/>
    <w:multiLevelType w:val="hybridMultilevel"/>
    <w:tmpl w:val="ABE03614"/>
    <w:lvl w:ilvl="0" w:tplc="EA9286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E36C8">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62A75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E658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E8DA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92AA8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B40A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86B8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560C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19790F"/>
    <w:multiLevelType w:val="hybridMultilevel"/>
    <w:tmpl w:val="0352CC3A"/>
    <w:lvl w:ilvl="0" w:tplc="8252EA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4A42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A0A0D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983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3450A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388A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40E01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68D5C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66310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AB2E5E"/>
    <w:multiLevelType w:val="hybridMultilevel"/>
    <w:tmpl w:val="0C58E0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1C2C83"/>
    <w:multiLevelType w:val="hybridMultilevel"/>
    <w:tmpl w:val="9224EE5E"/>
    <w:lvl w:ilvl="0" w:tplc="432415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2B346">
      <w:start w:val="1"/>
      <w:numFmt w:val="decimal"/>
      <w:lvlRestart w:val="0"/>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CD7B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A17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C6B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AD6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2CE3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8BBD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FCC0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DD241E"/>
    <w:multiLevelType w:val="hybridMultilevel"/>
    <w:tmpl w:val="AB649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D610A"/>
    <w:multiLevelType w:val="hybridMultilevel"/>
    <w:tmpl w:val="FBC68144"/>
    <w:lvl w:ilvl="0" w:tplc="B540E7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DC90D6">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70162C">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C0671A">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AECE0">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83682">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AC00BA">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00B12">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4CED90">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F03D8A"/>
    <w:multiLevelType w:val="hybridMultilevel"/>
    <w:tmpl w:val="526E9DB8"/>
    <w:lvl w:ilvl="0" w:tplc="0E1002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6D4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D6BD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6ED4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9C37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2450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00A7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EF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BA60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8A09BF"/>
    <w:multiLevelType w:val="hybridMultilevel"/>
    <w:tmpl w:val="37DC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D1040"/>
    <w:multiLevelType w:val="hybridMultilevel"/>
    <w:tmpl w:val="4522827A"/>
    <w:lvl w:ilvl="0" w:tplc="E6BAF4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3676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76A4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727E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480A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58C6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293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B07A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EC76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6"/>
  </w:num>
  <w:num w:numId="3">
    <w:abstractNumId w:val="6"/>
  </w:num>
  <w:num w:numId="4">
    <w:abstractNumId w:val="11"/>
  </w:num>
  <w:num w:numId="5">
    <w:abstractNumId w:val="14"/>
  </w:num>
  <w:num w:numId="6">
    <w:abstractNumId w:val="12"/>
  </w:num>
  <w:num w:numId="7">
    <w:abstractNumId w:val="0"/>
  </w:num>
  <w:num w:numId="8">
    <w:abstractNumId w:val="9"/>
  </w:num>
  <w:num w:numId="9">
    <w:abstractNumId w:val="4"/>
  </w:num>
  <w:num w:numId="10">
    <w:abstractNumId w:val="19"/>
  </w:num>
  <w:num w:numId="11">
    <w:abstractNumId w:val="5"/>
  </w:num>
  <w:num w:numId="12">
    <w:abstractNumId w:val="10"/>
  </w:num>
  <w:num w:numId="13">
    <w:abstractNumId w:val="2"/>
  </w:num>
  <w:num w:numId="14">
    <w:abstractNumId w:val="8"/>
  </w:num>
  <w:num w:numId="15">
    <w:abstractNumId w:val="7"/>
  </w:num>
  <w:num w:numId="16">
    <w:abstractNumId w:val="3"/>
  </w:num>
  <w:num w:numId="17">
    <w:abstractNumId w:val="18"/>
  </w:num>
  <w:num w:numId="18">
    <w:abstractNumId w:val="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A2"/>
    <w:rsid w:val="00001FAB"/>
    <w:rsid w:val="000541A8"/>
    <w:rsid w:val="00054D76"/>
    <w:rsid w:val="00093881"/>
    <w:rsid w:val="000B5900"/>
    <w:rsid w:val="0020000D"/>
    <w:rsid w:val="00220E04"/>
    <w:rsid w:val="00240A9E"/>
    <w:rsid w:val="002651E7"/>
    <w:rsid w:val="00267CA2"/>
    <w:rsid w:val="002B4FEB"/>
    <w:rsid w:val="00336B2B"/>
    <w:rsid w:val="00361914"/>
    <w:rsid w:val="003A3BF0"/>
    <w:rsid w:val="003F26EC"/>
    <w:rsid w:val="00442AEE"/>
    <w:rsid w:val="00446B30"/>
    <w:rsid w:val="004E2FA1"/>
    <w:rsid w:val="00523041"/>
    <w:rsid w:val="005719A2"/>
    <w:rsid w:val="0057615B"/>
    <w:rsid w:val="005E004B"/>
    <w:rsid w:val="00666098"/>
    <w:rsid w:val="006D4ECC"/>
    <w:rsid w:val="007418BC"/>
    <w:rsid w:val="007B6491"/>
    <w:rsid w:val="007F48BF"/>
    <w:rsid w:val="00831CD2"/>
    <w:rsid w:val="00854F3A"/>
    <w:rsid w:val="008A4FFA"/>
    <w:rsid w:val="009E5F81"/>
    <w:rsid w:val="009F5A34"/>
    <w:rsid w:val="00AC3F66"/>
    <w:rsid w:val="00AC5F22"/>
    <w:rsid w:val="00B113AF"/>
    <w:rsid w:val="00B53BB6"/>
    <w:rsid w:val="00B56CE9"/>
    <w:rsid w:val="00B65FC8"/>
    <w:rsid w:val="00B87481"/>
    <w:rsid w:val="00B965FE"/>
    <w:rsid w:val="00C06DC2"/>
    <w:rsid w:val="00C656BB"/>
    <w:rsid w:val="00D4257A"/>
    <w:rsid w:val="00D86833"/>
    <w:rsid w:val="00DD33B6"/>
    <w:rsid w:val="00DF62B5"/>
    <w:rsid w:val="00EE0DD0"/>
    <w:rsid w:val="00F7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2B0CB"/>
  <w15:docId w15:val="{32BB235F-AF51-1645-B7D2-F355118E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76"/>
    <w:rPr>
      <w:rFonts w:ascii="Arial" w:eastAsia="Times New Roman" w:hAnsi="Arial" w:cs="Times New Roman"/>
      <w:sz w:val="22"/>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i/>
      <w:color w:val="000000"/>
      <w:u w:val="single" w:color="000000"/>
    </w:rPr>
  </w:style>
  <w:style w:type="paragraph" w:styleId="Heading3">
    <w:name w:val="heading 3"/>
    <w:basedOn w:val="Normal"/>
    <w:next w:val="Normal"/>
    <w:link w:val="Heading3Char"/>
    <w:uiPriority w:val="9"/>
    <w:semiHidden/>
    <w:unhideWhenUsed/>
    <w:qFormat/>
    <w:rsid w:val="00B53BB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uiPriority w:val="9"/>
    <w:rPr>
      <w:rFonts w:ascii="Times New Roman" w:eastAsia="Times New Roman" w:hAnsi="Times New Roman" w:cs="Times New Roman"/>
      <w:b/>
      <w:i/>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23041"/>
    <w:rPr>
      <w:color w:val="0563C1" w:themeColor="hyperlink"/>
      <w:u w:val="single"/>
    </w:rPr>
  </w:style>
  <w:style w:type="character" w:customStyle="1" w:styleId="UnresolvedMention1">
    <w:name w:val="Unresolved Mention1"/>
    <w:basedOn w:val="DefaultParagraphFont"/>
    <w:uiPriority w:val="99"/>
    <w:semiHidden/>
    <w:unhideWhenUsed/>
    <w:rsid w:val="00523041"/>
    <w:rPr>
      <w:color w:val="605E5C"/>
      <w:shd w:val="clear" w:color="auto" w:fill="E1DFDD"/>
    </w:rPr>
  </w:style>
  <w:style w:type="character" w:styleId="FollowedHyperlink">
    <w:name w:val="FollowedHyperlink"/>
    <w:basedOn w:val="DefaultParagraphFont"/>
    <w:uiPriority w:val="99"/>
    <w:semiHidden/>
    <w:unhideWhenUsed/>
    <w:rsid w:val="00523041"/>
    <w:rPr>
      <w:color w:val="954F72" w:themeColor="followedHyperlink"/>
      <w:u w:val="single"/>
    </w:rPr>
  </w:style>
  <w:style w:type="paragraph" w:styleId="ListParagraph">
    <w:name w:val="List Paragraph"/>
    <w:basedOn w:val="Normal"/>
    <w:uiPriority w:val="34"/>
    <w:qFormat/>
    <w:rsid w:val="003F26EC"/>
    <w:pPr>
      <w:ind w:left="720"/>
      <w:contextualSpacing/>
    </w:pPr>
  </w:style>
  <w:style w:type="character" w:styleId="CommentReference">
    <w:name w:val="annotation reference"/>
    <w:basedOn w:val="DefaultParagraphFont"/>
    <w:uiPriority w:val="99"/>
    <w:semiHidden/>
    <w:unhideWhenUsed/>
    <w:rsid w:val="00B965FE"/>
    <w:rPr>
      <w:sz w:val="16"/>
      <w:szCs w:val="16"/>
    </w:rPr>
  </w:style>
  <w:style w:type="paragraph" w:styleId="CommentText">
    <w:name w:val="annotation text"/>
    <w:basedOn w:val="Normal"/>
    <w:link w:val="CommentTextChar"/>
    <w:uiPriority w:val="99"/>
    <w:semiHidden/>
    <w:unhideWhenUsed/>
    <w:rsid w:val="00B965FE"/>
    <w:rPr>
      <w:sz w:val="20"/>
      <w:szCs w:val="20"/>
    </w:rPr>
  </w:style>
  <w:style w:type="character" w:customStyle="1" w:styleId="CommentTextChar">
    <w:name w:val="Comment Text Char"/>
    <w:basedOn w:val="DefaultParagraphFont"/>
    <w:link w:val="CommentText"/>
    <w:uiPriority w:val="99"/>
    <w:semiHidden/>
    <w:rsid w:val="00B965FE"/>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965FE"/>
    <w:rPr>
      <w:b/>
      <w:bCs/>
    </w:rPr>
  </w:style>
  <w:style w:type="character" w:customStyle="1" w:styleId="CommentSubjectChar">
    <w:name w:val="Comment Subject Char"/>
    <w:basedOn w:val="CommentTextChar"/>
    <w:link w:val="CommentSubject"/>
    <w:uiPriority w:val="99"/>
    <w:semiHidden/>
    <w:rsid w:val="00B965FE"/>
    <w:rPr>
      <w:rFonts w:ascii="Arial" w:eastAsia="Times New Roman" w:hAnsi="Arial" w:cs="Times New Roman"/>
      <w:b/>
      <w:bCs/>
      <w:color w:val="000000"/>
      <w:sz w:val="20"/>
      <w:szCs w:val="20"/>
    </w:rPr>
  </w:style>
  <w:style w:type="character" w:customStyle="1" w:styleId="Heading3Char">
    <w:name w:val="Heading 3 Char"/>
    <w:basedOn w:val="DefaultParagraphFont"/>
    <w:link w:val="Heading3"/>
    <w:uiPriority w:val="9"/>
    <w:semiHidden/>
    <w:rsid w:val="00B53BB6"/>
    <w:rPr>
      <w:rFonts w:asciiTheme="majorHAnsi" w:eastAsiaTheme="majorEastAsia" w:hAnsiTheme="majorHAnsi" w:cstheme="majorBidi"/>
      <w:color w:val="1F3763" w:themeColor="accent1" w:themeShade="7F"/>
    </w:rPr>
  </w:style>
  <w:style w:type="paragraph" w:styleId="NoSpacing">
    <w:name w:val="No Spacing"/>
    <w:uiPriority w:val="1"/>
    <w:qFormat/>
    <w:rsid w:val="00054D7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4F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FEB"/>
    <w:rPr>
      <w:rFonts w:ascii="Lucida Grande" w:eastAsia="Times New Roman" w:hAnsi="Lucida Grande" w:cs="Times New Roman"/>
      <w:sz w:val="18"/>
      <w:szCs w:val="18"/>
    </w:rPr>
  </w:style>
  <w:style w:type="paragraph" w:styleId="NormalWeb">
    <w:name w:val="Normal (Web)"/>
    <w:basedOn w:val="Normal"/>
    <w:uiPriority w:val="99"/>
    <w:semiHidden/>
    <w:unhideWhenUsed/>
    <w:rsid w:val="000B5900"/>
    <w:pPr>
      <w:spacing w:before="100" w:beforeAutospacing="1" w:after="100" w:afterAutospacing="1"/>
    </w:pPr>
    <w:rPr>
      <w:rFonts w:ascii="Times New Roman" w:eastAsiaTheme="minorEastAsia" w:hAnsi="Times New Roman"/>
      <w:sz w:val="20"/>
      <w:szCs w:val="20"/>
    </w:rPr>
  </w:style>
  <w:style w:type="character" w:styleId="Strong">
    <w:name w:val="Strong"/>
    <w:basedOn w:val="DefaultParagraphFont"/>
    <w:uiPriority w:val="22"/>
    <w:qFormat/>
    <w:rsid w:val="000B5900"/>
    <w:rPr>
      <w:b/>
      <w:bCs/>
    </w:rPr>
  </w:style>
  <w:style w:type="character" w:customStyle="1" w:styleId="screenreader-only">
    <w:name w:val="screenreader-only"/>
    <w:basedOn w:val="DefaultParagraphFont"/>
    <w:rsid w:val="000B5900"/>
  </w:style>
  <w:style w:type="character" w:customStyle="1" w:styleId="instructurefileholder">
    <w:name w:val="instructure_file_holder"/>
    <w:basedOn w:val="DefaultParagraphFont"/>
    <w:rsid w:val="000B5900"/>
  </w:style>
  <w:style w:type="character" w:customStyle="1" w:styleId="markrqsqu2hse">
    <w:name w:val="markrqsqu2hse"/>
    <w:basedOn w:val="DefaultParagraphFont"/>
    <w:rsid w:val="000B5900"/>
  </w:style>
  <w:style w:type="paragraph" w:styleId="BodyTextIndent2">
    <w:name w:val="Body Text Indent 2"/>
    <w:basedOn w:val="Normal"/>
    <w:link w:val="BodyTextIndent2Char"/>
    <w:rsid w:val="00442AEE"/>
    <w:pPr>
      <w:ind w:left="1440"/>
    </w:pPr>
    <w:rPr>
      <w:rFonts w:ascii="Times New Roman" w:hAnsi="Times New Roman"/>
      <w:sz w:val="24"/>
      <w:lang w:val="x-none" w:eastAsia="x-none"/>
    </w:rPr>
  </w:style>
  <w:style w:type="character" w:customStyle="1" w:styleId="BodyTextIndent2Char">
    <w:name w:val="Body Text Indent 2 Char"/>
    <w:basedOn w:val="DefaultParagraphFont"/>
    <w:link w:val="BodyTextIndent2"/>
    <w:rsid w:val="00442AEE"/>
    <w:rPr>
      <w:rFonts w:ascii="Times New Roman" w:eastAsia="Times New Roman" w:hAnsi="Times New Roman" w:cs="Times New Roman"/>
      <w:lang w:val="x-none" w:eastAsia="x-none"/>
    </w:rPr>
  </w:style>
  <w:style w:type="table" w:styleId="TableGrid0">
    <w:name w:val="Table Grid"/>
    <w:basedOn w:val="TableNormal"/>
    <w:uiPriority w:val="39"/>
    <w:rsid w:val="006D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3381">
      <w:bodyDiv w:val="1"/>
      <w:marLeft w:val="0"/>
      <w:marRight w:val="0"/>
      <w:marTop w:val="0"/>
      <w:marBottom w:val="0"/>
      <w:divBdr>
        <w:top w:val="none" w:sz="0" w:space="0" w:color="auto"/>
        <w:left w:val="none" w:sz="0" w:space="0" w:color="auto"/>
        <w:bottom w:val="none" w:sz="0" w:space="0" w:color="auto"/>
        <w:right w:val="none" w:sz="0" w:space="0" w:color="auto"/>
      </w:divBdr>
    </w:div>
    <w:div w:id="121773098">
      <w:bodyDiv w:val="1"/>
      <w:marLeft w:val="0"/>
      <w:marRight w:val="0"/>
      <w:marTop w:val="0"/>
      <w:marBottom w:val="0"/>
      <w:divBdr>
        <w:top w:val="none" w:sz="0" w:space="0" w:color="auto"/>
        <w:left w:val="none" w:sz="0" w:space="0" w:color="auto"/>
        <w:bottom w:val="none" w:sz="0" w:space="0" w:color="auto"/>
        <w:right w:val="none" w:sz="0" w:space="0" w:color="auto"/>
      </w:divBdr>
      <w:divsChild>
        <w:div w:id="295725746">
          <w:marLeft w:val="0"/>
          <w:marRight w:val="0"/>
          <w:marTop w:val="0"/>
          <w:marBottom w:val="0"/>
          <w:divBdr>
            <w:top w:val="none" w:sz="0" w:space="0" w:color="auto"/>
            <w:left w:val="none" w:sz="0" w:space="0" w:color="auto"/>
            <w:bottom w:val="none" w:sz="0" w:space="0" w:color="auto"/>
            <w:right w:val="none" w:sz="0" w:space="0" w:color="auto"/>
          </w:divBdr>
        </w:div>
        <w:div w:id="1353530212">
          <w:marLeft w:val="0"/>
          <w:marRight w:val="0"/>
          <w:marTop w:val="0"/>
          <w:marBottom w:val="0"/>
          <w:divBdr>
            <w:top w:val="none" w:sz="0" w:space="0" w:color="auto"/>
            <w:left w:val="none" w:sz="0" w:space="0" w:color="auto"/>
            <w:bottom w:val="none" w:sz="0" w:space="0" w:color="auto"/>
            <w:right w:val="none" w:sz="0" w:space="0" w:color="auto"/>
          </w:divBdr>
        </w:div>
        <w:div w:id="2120834692">
          <w:marLeft w:val="0"/>
          <w:marRight w:val="0"/>
          <w:marTop w:val="0"/>
          <w:marBottom w:val="0"/>
          <w:divBdr>
            <w:top w:val="none" w:sz="0" w:space="0" w:color="auto"/>
            <w:left w:val="none" w:sz="0" w:space="0" w:color="auto"/>
            <w:bottom w:val="none" w:sz="0" w:space="0" w:color="auto"/>
            <w:right w:val="none" w:sz="0" w:space="0" w:color="auto"/>
          </w:divBdr>
        </w:div>
      </w:divsChild>
    </w:div>
    <w:div w:id="318701823">
      <w:bodyDiv w:val="1"/>
      <w:marLeft w:val="0"/>
      <w:marRight w:val="0"/>
      <w:marTop w:val="0"/>
      <w:marBottom w:val="0"/>
      <w:divBdr>
        <w:top w:val="none" w:sz="0" w:space="0" w:color="auto"/>
        <w:left w:val="none" w:sz="0" w:space="0" w:color="auto"/>
        <w:bottom w:val="none" w:sz="0" w:space="0" w:color="auto"/>
        <w:right w:val="none" w:sz="0" w:space="0" w:color="auto"/>
      </w:divBdr>
    </w:div>
    <w:div w:id="369233815">
      <w:bodyDiv w:val="1"/>
      <w:marLeft w:val="0"/>
      <w:marRight w:val="0"/>
      <w:marTop w:val="0"/>
      <w:marBottom w:val="0"/>
      <w:divBdr>
        <w:top w:val="none" w:sz="0" w:space="0" w:color="auto"/>
        <w:left w:val="none" w:sz="0" w:space="0" w:color="auto"/>
        <w:bottom w:val="none" w:sz="0" w:space="0" w:color="auto"/>
        <w:right w:val="none" w:sz="0" w:space="0" w:color="auto"/>
      </w:divBdr>
    </w:div>
    <w:div w:id="479884810">
      <w:bodyDiv w:val="1"/>
      <w:marLeft w:val="0"/>
      <w:marRight w:val="0"/>
      <w:marTop w:val="0"/>
      <w:marBottom w:val="0"/>
      <w:divBdr>
        <w:top w:val="none" w:sz="0" w:space="0" w:color="auto"/>
        <w:left w:val="none" w:sz="0" w:space="0" w:color="auto"/>
        <w:bottom w:val="none" w:sz="0" w:space="0" w:color="auto"/>
        <w:right w:val="none" w:sz="0" w:space="0" w:color="auto"/>
      </w:divBdr>
    </w:div>
    <w:div w:id="550504413">
      <w:bodyDiv w:val="1"/>
      <w:marLeft w:val="0"/>
      <w:marRight w:val="0"/>
      <w:marTop w:val="0"/>
      <w:marBottom w:val="0"/>
      <w:divBdr>
        <w:top w:val="none" w:sz="0" w:space="0" w:color="auto"/>
        <w:left w:val="none" w:sz="0" w:space="0" w:color="auto"/>
        <w:bottom w:val="none" w:sz="0" w:space="0" w:color="auto"/>
        <w:right w:val="none" w:sz="0" w:space="0" w:color="auto"/>
      </w:divBdr>
    </w:div>
    <w:div w:id="747534607">
      <w:bodyDiv w:val="1"/>
      <w:marLeft w:val="0"/>
      <w:marRight w:val="0"/>
      <w:marTop w:val="0"/>
      <w:marBottom w:val="0"/>
      <w:divBdr>
        <w:top w:val="none" w:sz="0" w:space="0" w:color="auto"/>
        <w:left w:val="none" w:sz="0" w:space="0" w:color="auto"/>
        <w:bottom w:val="none" w:sz="0" w:space="0" w:color="auto"/>
        <w:right w:val="none" w:sz="0" w:space="0" w:color="auto"/>
      </w:divBdr>
    </w:div>
    <w:div w:id="783379637">
      <w:bodyDiv w:val="1"/>
      <w:marLeft w:val="0"/>
      <w:marRight w:val="0"/>
      <w:marTop w:val="0"/>
      <w:marBottom w:val="0"/>
      <w:divBdr>
        <w:top w:val="none" w:sz="0" w:space="0" w:color="auto"/>
        <w:left w:val="none" w:sz="0" w:space="0" w:color="auto"/>
        <w:bottom w:val="none" w:sz="0" w:space="0" w:color="auto"/>
        <w:right w:val="none" w:sz="0" w:space="0" w:color="auto"/>
      </w:divBdr>
    </w:div>
    <w:div w:id="804934048">
      <w:bodyDiv w:val="1"/>
      <w:marLeft w:val="0"/>
      <w:marRight w:val="0"/>
      <w:marTop w:val="0"/>
      <w:marBottom w:val="0"/>
      <w:divBdr>
        <w:top w:val="none" w:sz="0" w:space="0" w:color="auto"/>
        <w:left w:val="none" w:sz="0" w:space="0" w:color="auto"/>
        <w:bottom w:val="none" w:sz="0" w:space="0" w:color="auto"/>
        <w:right w:val="none" w:sz="0" w:space="0" w:color="auto"/>
      </w:divBdr>
    </w:div>
    <w:div w:id="806047853">
      <w:bodyDiv w:val="1"/>
      <w:marLeft w:val="0"/>
      <w:marRight w:val="0"/>
      <w:marTop w:val="0"/>
      <w:marBottom w:val="0"/>
      <w:divBdr>
        <w:top w:val="none" w:sz="0" w:space="0" w:color="auto"/>
        <w:left w:val="none" w:sz="0" w:space="0" w:color="auto"/>
        <w:bottom w:val="none" w:sz="0" w:space="0" w:color="auto"/>
        <w:right w:val="none" w:sz="0" w:space="0" w:color="auto"/>
      </w:divBdr>
    </w:div>
    <w:div w:id="913931257">
      <w:bodyDiv w:val="1"/>
      <w:marLeft w:val="0"/>
      <w:marRight w:val="0"/>
      <w:marTop w:val="0"/>
      <w:marBottom w:val="0"/>
      <w:divBdr>
        <w:top w:val="none" w:sz="0" w:space="0" w:color="auto"/>
        <w:left w:val="none" w:sz="0" w:space="0" w:color="auto"/>
        <w:bottom w:val="none" w:sz="0" w:space="0" w:color="auto"/>
        <w:right w:val="none" w:sz="0" w:space="0" w:color="auto"/>
      </w:divBdr>
    </w:div>
    <w:div w:id="988097612">
      <w:bodyDiv w:val="1"/>
      <w:marLeft w:val="0"/>
      <w:marRight w:val="0"/>
      <w:marTop w:val="0"/>
      <w:marBottom w:val="0"/>
      <w:divBdr>
        <w:top w:val="none" w:sz="0" w:space="0" w:color="auto"/>
        <w:left w:val="none" w:sz="0" w:space="0" w:color="auto"/>
        <w:bottom w:val="none" w:sz="0" w:space="0" w:color="auto"/>
        <w:right w:val="none" w:sz="0" w:space="0" w:color="auto"/>
      </w:divBdr>
    </w:div>
    <w:div w:id="1189684283">
      <w:bodyDiv w:val="1"/>
      <w:marLeft w:val="0"/>
      <w:marRight w:val="0"/>
      <w:marTop w:val="0"/>
      <w:marBottom w:val="0"/>
      <w:divBdr>
        <w:top w:val="none" w:sz="0" w:space="0" w:color="auto"/>
        <w:left w:val="none" w:sz="0" w:space="0" w:color="auto"/>
        <w:bottom w:val="none" w:sz="0" w:space="0" w:color="auto"/>
        <w:right w:val="none" w:sz="0" w:space="0" w:color="auto"/>
      </w:divBdr>
    </w:div>
    <w:div w:id="1293825346">
      <w:bodyDiv w:val="1"/>
      <w:marLeft w:val="0"/>
      <w:marRight w:val="0"/>
      <w:marTop w:val="0"/>
      <w:marBottom w:val="0"/>
      <w:divBdr>
        <w:top w:val="none" w:sz="0" w:space="0" w:color="auto"/>
        <w:left w:val="none" w:sz="0" w:space="0" w:color="auto"/>
        <w:bottom w:val="none" w:sz="0" w:space="0" w:color="auto"/>
        <w:right w:val="none" w:sz="0" w:space="0" w:color="auto"/>
      </w:divBdr>
    </w:div>
    <w:div w:id="1417749634">
      <w:bodyDiv w:val="1"/>
      <w:marLeft w:val="0"/>
      <w:marRight w:val="0"/>
      <w:marTop w:val="0"/>
      <w:marBottom w:val="0"/>
      <w:divBdr>
        <w:top w:val="none" w:sz="0" w:space="0" w:color="auto"/>
        <w:left w:val="none" w:sz="0" w:space="0" w:color="auto"/>
        <w:bottom w:val="none" w:sz="0" w:space="0" w:color="auto"/>
        <w:right w:val="none" w:sz="0" w:space="0" w:color="auto"/>
      </w:divBdr>
    </w:div>
    <w:div w:id="1652754652">
      <w:bodyDiv w:val="1"/>
      <w:marLeft w:val="0"/>
      <w:marRight w:val="0"/>
      <w:marTop w:val="0"/>
      <w:marBottom w:val="0"/>
      <w:divBdr>
        <w:top w:val="none" w:sz="0" w:space="0" w:color="auto"/>
        <w:left w:val="none" w:sz="0" w:space="0" w:color="auto"/>
        <w:bottom w:val="none" w:sz="0" w:space="0" w:color="auto"/>
        <w:right w:val="none" w:sz="0" w:space="0" w:color="auto"/>
      </w:divBdr>
    </w:div>
    <w:div w:id="1673680207">
      <w:bodyDiv w:val="1"/>
      <w:marLeft w:val="0"/>
      <w:marRight w:val="0"/>
      <w:marTop w:val="0"/>
      <w:marBottom w:val="0"/>
      <w:divBdr>
        <w:top w:val="none" w:sz="0" w:space="0" w:color="auto"/>
        <w:left w:val="none" w:sz="0" w:space="0" w:color="auto"/>
        <w:bottom w:val="none" w:sz="0" w:space="0" w:color="auto"/>
        <w:right w:val="none" w:sz="0" w:space="0" w:color="auto"/>
      </w:divBdr>
    </w:div>
    <w:div w:id="1770079995">
      <w:bodyDiv w:val="1"/>
      <w:marLeft w:val="0"/>
      <w:marRight w:val="0"/>
      <w:marTop w:val="0"/>
      <w:marBottom w:val="0"/>
      <w:divBdr>
        <w:top w:val="none" w:sz="0" w:space="0" w:color="auto"/>
        <w:left w:val="none" w:sz="0" w:space="0" w:color="auto"/>
        <w:bottom w:val="none" w:sz="0" w:space="0" w:color="auto"/>
        <w:right w:val="none" w:sz="0" w:space="0" w:color="auto"/>
      </w:divBdr>
      <w:divsChild>
        <w:div w:id="768279912">
          <w:marLeft w:val="0"/>
          <w:marRight w:val="0"/>
          <w:marTop w:val="0"/>
          <w:marBottom w:val="0"/>
          <w:divBdr>
            <w:top w:val="none" w:sz="0" w:space="0" w:color="auto"/>
            <w:left w:val="none" w:sz="0" w:space="0" w:color="auto"/>
            <w:bottom w:val="none" w:sz="0" w:space="0" w:color="auto"/>
            <w:right w:val="none" w:sz="0" w:space="0" w:color="auto"/>
          </w:divBdr>
        </w:div>
        <w:div w:id="1638337509">
          <w:marLeft w:val="0"/>
          <w:marRight w:val="0"/>
          <w:marTop w:val="0"/>
          <w:marBottom w:val="0"/>
          <w:divBdr>
            <w:top w:val="none" w:sz="0" w:space="0" w:color="auto"/>
            <w:left w:val="none" w:sz="0" w:space="0" w:color="auto"/>
            <w:bottom w:val="none" w:sz="0" w:space="0" w:color="auto"/>
            <w:right w:val="none" w:sz="0" w:space="0" w:color="auto"/>
          </w:divBdr>
        </w:div>
      </w:divsChild>
    </w:div>
    <w:div w:id="1786148416">
      <w:bodyDiv w:val="1"/>
      <w:marLeft w:val="0"/>
      <w:marRight w:val="0"/>
      <w:marTop w:val="0"/>
      <w:marBottom w:val="0"/>
      <w:divBdr>
        <w:top w:val="none" w:sz="0" w:space="0" w:color="auto"/>
        <w:left w:val="none" w:sz="0" w:space="0" w:color="auto"/>
        <w:bottom w:val="none" w:sz="0" w:space="0" w:color="auto"/>
        <w:right w:val="none" w:sz="0" w:space="0" w:color="auto"/>
      </w:divBdr>
    </w:div>
    <w:div w:id="1887837386">
      <w:bodyDiv w:val="1"/>
      <w:marLeft w:val="0"/>
      <w:marRight w:val="0"/>
      <w:marTop w:val="0"/>
      <w:marBottom w:val="0"/>
      <w:divBdr>
        <w:top w:val="none" w:sz="0" w:space="0" w:color="auto"/>
        <w:left w:val="none" w:sz="0" w:space="0" w:color="auto"/>
        <w:bottom w:val="none" w:sz="0" w:space="0" w:color="auto"/>
        <w:right w:val="none" w:sz="0" w:space="0" w:color="auto"/>
      </w:divBdr>
    </w:div>
    <w:div w:id="1892186069">
      <w:bodyDiv w:val="1"/>
      <w:marLeft w:val="0"/>
      <w:marRight w:val="0"/>
      <w:marTop w:val="0"/>
      <w:marBottom w:val="0"/>
      <w:divBdr>
        <w:top w:val="none" w:sz="0" w:space="0" w:color="auto"/>
        <w:left w:val="none" w:sz="0" w:space="0" w:color="auto"/>
        <w:bottom w:val="none" w:sz="0" w:space="0" w:color="auto"/>
        <w:right w:val="none" w:sz="0" w:space="0" w:color="auto"/>
      </w:divBdr>
    </w:div>
    <w:div w:id="2013533100">
      <w:bodyDiv w:val="1"/>
      <w:marLeft w:val="0"/>
      <w:marRight w:val="0"/>
      <w:marTop w:val="0"/>
      <w:marBottom w:val="0"/>
      <w:divBdr>
        <w:top w:val="none" w:sz="0" w:space="0" w:color="auto"/>
        <w:left w:val="none" w:sz="0" w:space="0" w:color="auto"/>
        <w:bottom w:val="none" w:sz="0" w:space="0" w:color="auto"/>
        <w:right w:val="none" w:sz="0" w:space="0" w:color="auto"/>
      </w:divBdr>
    </w:div>
    <w:div w:id="2017418204">
      <w:bodyDiv w:val="1"/>
      <w:marLeft w:val="0"/>
      <w:marRight w:val="0"/>
      <w:marTop w:val="0"/>
      <w:marBottom w:val="0"/>
      <w:divBdr>
        <w:top w:val="none" w:sz="0" w:space="0" w:color="auto"/>
        <w:left w:val="none" w:sz="0" w:space="0" w:color="auto"/>
        <w:bottom w:val="none" w:sz="0" w:space="0" w:color="auto"/>
        <w:right w:val="none" w:sz="0" w:space="0" w:color="auto"/>
      </w:divBdr>
      <w:divsChild>
        <w:div w:id="767971296">
          <w:marLeft w:val="0"/>
          <w:marRight w:val="0"/>
          <w:marTop w:val="0"/>
          <w:marBottom w:val="0"/>
          <w:divBdr>
            <w:top w:val="none" w:sz="0" w:space="0" w:color="auto"/>
            <w:left w:val="none" w:sz="0" w:space="0" w:color="auto"/>
            <w:bottom w:val="none" w:sz="0" w:space="0" w:color="auto"/>
            <w:right w:val="none" w:sz="0" w:space="0" w:color="auto"/>
          </w:divBdr>
        </w:div>
        <w:div w:id="1806966492">
          <w:marLeft w:val="0"/>
          <w:marRight w:val="0"/>
          <w:marTop w:val="0"/>
          <w:marBottom w:val="0"/>
          <w:divBdr>
            <w:top w:val="none" w:sz="0" w:space="0" w:color="auto"/>
            <w:left w:val="none" w:sz="0" w:space="0" w:color="auto"/>
            <w:bottom w:val="none" w:sz="0" w:space="0" w:color="auto"/>
            <w:right w:val="none" w:sz="0" w:space="0" w:color="auto"/>
          </w:divBdr>
        </w:div>
      </w:divsChild>
    </w:div>
    <w:div w:id="204154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aileyfeder@ufl.edu" TargetMode="External"/><Relationship Id="rId18" Type="http://schemas.openxmlformats.org/officeDocument/2006/relationships/hyperlink" Target="mailto:andrewsomogyi@ufl.edu" TargetMode="External"/><Relationship Id="rId26" Type="http://schemas.openxmlformats.org/officeDocument/2006/relationships/hyperlink" Target="https://library.health.ufl.edu" TargetMode="External"/><Relationship Id="rId3" Type="http://schemas.openxmlformats.org/officeDocument/2006/relationships/styles" Target="styles.xml"/><Relationship Id="rId21" Type="http://schemas.openxmlformats.org/officeDocument/2006/relationships/hyperlink" Target="mailto:hannahtilley@ufl.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uggan18@ufl.edu" TargetMode="External"/><Relationship Id="rId17" Type="http://schemas.openxmlformats.org/officeDocument/2006/relationships/hyperlink" Target="mailto:kmondik@ufl.edu" TargetMode="External"/><Relationship Id="rId25" Type="http://schemas.openxmlformats.org/officeDocument/2006/relationships/hyperlink" Target="https://library.health.ufl.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chaellyberg20@ufl.edu" TargetMode="External"/><Relationship Id="rId20" Type="http://schemas.openxmlformats.org/officeDocument/2006/relationships/hyperlink" Target="mailto:e.stutts@ufl.edu" TargetMode="External"/><Relationship Id="rId29" Type="http://schemas.openxmlformats.org/officeDocument/2006/relationships/hyperlink" Target="https://ufl-flvc.primo.exlibrisgroup.com/permalink/01FALSC_UFL/6ad6fc/alma9903512420203065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dickerson@ufl.edu" TargetMode="External"/><Relationship Id="rId24" Type="http://schemas.openxmlformats.org/officeDocument/2006/relationships/hyperlink" Target="https://www.clinicians-view.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hendry@ufl.edu" TargetMode="External"/><Relationship Id="rId23" Type="http://schemas.openxmlformats.org/officeDocument/2006/relationships/hyperlink" Target="mailto:l.chambers@ufl.edu" TargetMode="External"/><Relationship Id="rId28" Type="http://schemas.openxmlformats.org/officeDocument/2006/relationships/hyperlink" Target="https://library.health.ufl.edu" TargetMode="External"/><Relationship Id="rId10" Type="http://schemas.openxmlformats.org/officeDocument/2006/relationships/hyperlink" Target="mailto:fpozzi@phhp.ufl.edu" TargetMode="External"/><Relationship Id="rId19" Type="http://schemas.openxmlformats.org/officeDocument/2006/relationships/hyperlink" Target="mailto:lstruble@ufl.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fl.zoom.us/j/2854706096?pwd=cTVqdFFiZWJobTFiMVEvYmp2NFZZZz09" TargetMode="External"/><Relationship Id="rId14" Type="http://schemas.openxmlformats.org/officeDocument/2006/relationships/hyperlink" Target="mailto:carleymarie97@ufl.edu" TargetMode="External"/><Relationship Id="rId22" Type="http://schemas.openxmlformats.org/officeDocument/2006/relationships/hyperlink" Target="mailto:rachael.vaccaro@ufl.edu" TargetMode="External"/><Relationship Id="rId27" Type="http://schemas.openxmlformats.org/officeDocument/2006/relationships/hyperlink" Target="https://library.health.ufl.edu" TargetMode="External"/><Relationship Id="rId30" Type="http://schemas.openxmlformats.org/officeDocument/2006/relationships/footer" Target="footer1.xml"/><Relationship Id="rId8" Type="http://schemas.openxmlformats.org/officeDocument/2006/relationships/hyperlink" Target="mailto:fpozzi@phhp.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DEC9-BF27-9043-813B-83237173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5189</Words>
  <Characters>29581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FA_PHT6187C_syllabus_2020_08182020_final     </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FA_PHT6187C_syllabus_2020_08182020_final     </dc:title>
  <dc:subject/>
  <dc:creator>Senesac,Claudia R</dc:creator>
  <cp:keywords/>
  <cp:lastModifiedBy>Pozzi,Federico</cp:lastModifiedBy>
  <cp:revision>4</cp:revision>
  <dcterms:created xsi:type="dcterms:W3CDTF">2021-08-10T13:41:00Z</dcterms:created>
  <dcterms:modified xsi:type="dcterms:W3CDTF">2021-08-16T11:32:00Z</dcterms:modified>
</cp:coreProperties>
</file>